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42CF" w14:textId="09C24162" w:rsidR="00645847" w:rsidRPr="00554BDC" w:rsidRDefault="00645847" w:rsidP="00ED6D68">
      <w:pPr>
        <w:spacing w:after="0" w:line="360" w:lineRule="auto"/>
        <w:jc w:val="right"/>
        <w:rPr>
          <w:rFonts w:eastAsia="Times New Roman" w:cstheme="minorHAnsi"/>
          <w:sz w:val="24"/>
          <w:szCs w:val="24"/>
        </w:rPr>
      </w:pPr>
      <w:bookmarkStart w:id="0" w:name="_Hlk44934613"/>
      <w:r w:rsidRPr="00554BDC">
        <w:rPr>
          <w:rFonts w:eastAsia="Times New Roman" w:cstheme="minorHAnsi"/>
          <w:sz w:val="24"/>
          <w:szCs w:val="24"/>
          <w:shd w:val="clear" w:color="auto" w:fill="FFFFFF"/>
        </w:rPr>
        <w:t>Little Drummers Pre-School</w:t>
      </w:r>
      <w:r w:rsidRPr="00554BDC">
        <w:rPr>
          <w:rFonts w:eastAsia="Times New Roman" w:cstheme="minorHAnsi"/>
          <w:sz w:val="24"/>
          <w:szCs w:val="24"/>
        </w:rPr>
        <w:br/>
      </w:r>
      <w:r w:rsidRPr="00554BDC">
        <w:rPr>
          <w:rFonts w:eastAsia="Times New Roman" w:cstheme="minorHAnsi"/>
          <w:sz w:val="24"/>
          <w:szCs w:val="24"/>
          <w:shd w:val="clear" w:color="auto" w:fill="FFFFFF"/>
        </w:rPr>
        <w:t>The Drummond Community Centre</w:t>
      </w:r>
      <w:r w:rsidRPr="00554BDC">
        <w:rPr>
          <w:rFonts w:eastAsia="Times New Roman" w:cstheme="minorHAnsi"/>
          <w:sz w:val="24"/>
          <w:szCs w:val="24"/>
        </w:rPr>
        <w:br/>
      </w:r>
      <w:r w:rsidRPr="00554BDC">
        <w:rPr>
          <w:rFonts w:eastAsia="Times New Roman" w:cstheme="minorHAnsi"/>
          <w:sz w:val="24"/>
          <w:szCs w:val="24"/>
          <w:shd w:val="clear" w:color="auto" w:fill="FFFFFF"/>
        </w:rPr>
        <w:t>Hedge End</w:t>
      </w:r>
      <w:r w:rsidRPr="00554BDC">
        <w:rPr>
          <w:rFonts w:eastAsia="Times New Roman" w:cstheme="minorHAnsi"/>
          <w:sz w:val="24"/>
          <w:szCs w:val="24"/>
        </w:rPr>
        <w:br/>
      </w:r>
      <w:r w:rsidRPr="00554BDC">
        <w:rPr>
          <w:rFonts w:eastAsia="Times New Roman" w:cstheme="minorHAnsi"/>
          <w:sz w:val="24"/>
          <w:szCs w:val="24"/>
          <w:shd w:val="clear" w:color="auto" w:fill="FFFFFF"/>
        </w:rPr>
        <w:t>SO30 2AD</w:t>
      </w:r>
      <w:r w:rsidRPr="00554BDC">
        <w:rPr>
          <w:rFonts w:eastAsia="Times New Roman" w:cstheme="minorHAnsi"/>
          <w:sz w:val="24"/>
          <w:szCs w:val="24"/>
        </w:rPr>
        <w:br/>
      </w:r>
      <w:r w:rsidRPr="00554BDC">
        <w:rPr>
          <w:rFonts w:eastAsia="Times New Roman" w:cstheme="minorHAnsi"/>
          <w:sz w:val="24"/>
          <w:szCs w:val="24"/>
          <w:shd w:val="clear" w:color="auto" w:fill="FFFFFF"/>
        </w:rPr>
        <w:t>02381 784187</w:t>
      </w:r>
      <w:r w:rsidRPr="00554BDC">
        <w:rPr>
          <w:rFonts w:eastAsia="Times New Roman" w:cstheme="minorHAnsi"/>
          <w:sz w:val="24"/>
          <w:szCs w:val="24"/>
        </w:rPr>
        <w:br/>
      </w:r>
      <w:hyperlink r:id="rId5" w:tgtFrame="_blank" w:history="1">
        <w:r w:rsidRPr="00554BDC">
          <w:rPr>
            <w:rFonts w:eastAsia="Times New Roman" w:cstheme="minorHAnsi"/>
            <w:sz w:val="24"/>
            <w:szCs w:val="24"/>
            <w:u w:val="single"/>
            <w:shd w:val="clear" w:color="auto" w:fill="FFFFFF"/>
          </w:rPr>
          <w:t>littledrummerspre-school@hotmail.co.uk</w:t>
        </w:r>
      </w:hyperlink>
      <w:r w:rsidRPr="00554BDC">
        <w:rPr>
          <w:rFonts w:eastAsia="Times New Roman" w:cstheme="minorHAnsi"/>
          <w:sz w:val="24"/>
          <w:szCs w:val="24"/>
        </w:rPr>
        <w:br/>
      </w:r>
      <w:r w:rsidRPr="00554BDC">
        <w:rPr>
          <w:rFonts w:eastAsia="Times New Roman" w:cstheme="minorHAnsi"/>
          <w:sz w:val="24"/>
          <w:szCs w:val="24"/>
          <w:shd w:val="clear" w:color="auto" w:fill="FFFFFF"/>
        </w:rPr>
        <w:t>Registered Charity No: 1020274</w:t>
      </w:r>
    </w:p>
    <w:bookmarkEnd w:id="0"/>
    <w:p w14:paraId="5F392E4C" w14:textId="08671908" w:rsidR="004B7116" w:rsidRPr="00554BDC" w:rsidRDefault="004B7116" w:rsidP="00ED6D68">
      <w:pPr>
        <w:spacing w:after="0" w:line="360" w:lineRule="auto"/>
        <w:ind w:left="360"/>
        <w:jc w:val="center"/>
        <w:rPr>
          <w:rFonts w:cstheme="minorHAnsi"/>
          <w:b/>
          <w:sz w:val="24"/>
          <w:szCs w:val="24"/>
          <w:u w:val="single"/>
        </w:rPr>
      </w:pPr>
      <w:r w:rsidRPr="00554BDC">
        <w:rPr>
          <w:rFonts w:cstheme="minorHAnsi"/>
          <w:b/>
          <w:sz w:val="24"/>
          <w:szCs w:val="24"/>
          <w:u w:val="single"/>
        </w:rPr>
        <w:t xml:space="preserve"> </w:t>
      </w:r>
    </w:p>
    <w:p w14:paraId="41D3A4B7" w14:textId="77777777" w:rsidR="00ED6D68" w:rsidRPr="00554BDC" w:rsidRDefault="00ED6D68" w:rsidP="00ED6D68">
      <w:pPr>
        <w:spacing w:after="0" w:line="360" w:lineRule="auto"/>
        <w:jc w:val="center"/>
        <w:rPr>
          <w:rFonts w:cstheme="minorHAnsi"/>
          <w:sz w:val="24"/>
          <w:szCs w:val="24"/>
        </w:rPr>
      </w:pPr>
      <w:r w:rsidRPr="00554BDC">
        <w:rPr>
          <w:rFonts w:cstheme="minorHAnsi"/>
          <w:sz w:val="24"/>
          <w:szCs w:val="24"/>
        </w:rPr>
        <w:t>04</w:t>
      </w:r>
      <w:r w:rsidRPr="00554BDC">
        <w:rPr>
          <w:rFonts w:cstheme="minorHAnsi"/>
          <w:sz w:val="24"/>
          <w:szCs w:val="24"/>
        </w:rPr>
        <w:tab/>
        <w:t>Health procedures</w:t>
      </w:r>
    </w:p>
    <w:p w14:paraId="6F62C869" w14:textId="3520173B" w:rsidR="00ED6D68" w:rsidRPr="00554BDC" w:rsidRDefault="00ED6D68" w:rsidP="00ED6D68">
      <w:pPr>
        <w:spacing w:after="0" w:line="360" w:lineRule="auto"/>
        <w:rPr>
          <w:rFonts w:cstheme="minorHAnsi"/>
          <w:b/>
          <w:bCs/>
          <w:sz w:val="24"/>
          <w:szCs w:val="24"/>
        </w:rPr>
      </w:pPr>
      <w:r w:rsidRPr="00554BDC">
        <w:rPr>
          <w:rFonts w:cstheme="minorHAnsi"/>
          <w:b/>
          <w:bCs/>
          <w:sz w:val="24"/>
          <w:szCs w:val="24"/>
        </w:rPr>
        <w:t>04.</w:t>
      </w:r>
      <w:r w:rsidR="00CF161A">
        <w:rPr>
          <w:rFonts w:cstheme="minorHAnsi"/>
          <w:b/>
          <w:bCs/>
          <w:sz w:val="24"/>
          <w:szCs w:val="24"/>
        </w:rPr>
        <w:t>1</w:t>
      </w:r>
      <w:r w:rsidRPr="00554BDC">
        <w:rPr>
          <w:rFonts w:cstheme="minorHAnsi"/>
          <w:b/>
          <w:sz w:val="24"/>
          <w:szCs w:val="24"/>
        </w:rPr>
        <w:tab/>
      </w:r>
      <w:r w:rsidRPr="00554BDC">
        <w:rPr>
          <w:rFonts w:cstheme="minorHAnsi"/>
          <w:b/>
          <w:bCs/>
          <w:sz w:val="24"/>
          <w:szCs w:val="24"/>
        </w:rPr>
        <w:t xml:space="preserve">Administration of medicine </w:t>
      </w:r>
    </w:p>
    <w:p w14:paraId="4BB48FE5" w14:textId="77777777" w:rsidR="00554BDC" w:rsidRPr="00ED6D68" w:rsidRDefault="00554BDC" w:rsidP="00ED6D68">
      <w:pPr>
        <w:spacing w:after="0" w:line="360" w:lineRule="auto"/>
        <w:rPr>
          <w:rFonts w:cstheme="minorHAnsi"/>
          <w:b/>
          <w:bCs/>
          <w:sz w:val="24"/>
          <w:szCs w:val="24"/>
        </w:rPr>
      </w:pPr>
    </w:p>
    <w:p w14:paraId="3B9AC79F" w14:textId="77777777" w:rsidR="004B7116" w:rsidRPr="00ED6D68" w:rsidRDefault="004B7116" w:rsidP="00ED6D68">
      <w:pPr>
        <w:spacing w:after="0" w:line="360" w:lineRule="auto"/>
        <w:rPr>
          <w:rFonts w:cstheme="minorHAnsi"/>
          <w:b/>
          <w:sz w:val="24"/>
          <w:szCs w:val="24"/>
        </w:rPr>
      </w:pPr>
      <w:r w:rsidRPr="00ED6D68">
        <w:rPr>
          <w:rFonts w:cstheme="minorHAnsi"/>
          <w:b/>
          <w:sz w:val="24"/>
          <w:szCs w:val="24"/>
        </w:rPr>
        <w:t>Aim:</w:t>
      </w:r>
    </w:p>
    <w:p w14:paraId="3BE8E1E6" w14:textId="019E4477" w:rsidR="004B7116" w:rsidRPr="00ED6D68" w:rsidRDefault="004B7116" w:rsidP="00ED6D68">
      <w:pPr>
        <w:spacing w:after="0" w:line="360" w:lineRule="auto"/>
        <w:jc w:val="both"/>
        <w:rPr>
          <w:rFonts w:cstheme="minorHAnsi"/>
          <w:sz w:val="24"/>
          <w:szCs w:val="24"/>
        </w:rPr>
      </w:pPr>
      <w:r w:rsidRPr="00ED6D68">
        <w:rPr>
          <w:rFonts w:cstheme="minorHAnsi"/>
          <w:sz w:val="24"/>
          <w:szCs w:val="24"/>
        </w:rPr>
        <w:t xml:space="preserve">While it is not our policy to care for sick children, who should be at home until they are well enough to return to the setting, we will agree to administer </w:t>
      </w:r>
      <w:r w:rsidR="00645847" w:rsidRPr="00ED6D68">
        <w:rPr>
          <w:rFonts w:cstheme="minorHAnsi"/>
          <w:sz w:val="24"/>
          <w:szCs w:val="24"/>
        </w:rPr>
        <w:t>prescription and non-prescription</w:t>
      </w:r>
      <w:r w:rsidRPr="00ED6D68">
        <w:rPr>
          <w:rFonts w:cstheme="minorHAnsi"/>
          <w:sz w:val="24"/>
          <w:szCs w:val="24"/>
        </w:rPr>
        <w:t xml:space="preserve"> medication as part of maintaining their health and well-being or whilst they are recovering from an illness. </w:t>
      </w:r>
    </w:p>
    <w:p w14:paraId="702F04CD" w14:textId="33547178" w:rsidR="004B7116" w:rsidRPr="00ED6D68" w:rsidRDefault="004B7116" w:rsidP="00ED6D68">
      <w:pPr>
        <w:spacing w:after="0" w:line="360" w:lineRule="auto"/>
        <w:jc w:val="both"/>
        <w:rPr>
          <w:rFonts w:cstheme="minorHAnsi"/>
          <w:sz w:val="24"/>
          <w:szCs w:val="24"/>
        </w:rPr>
      </w:pPr>
      <w:r w:rsidRPr="00ED6D68">
        <w:rPr>
          <w:rFonts w:cstheme="minorHAnsi"/>
          <w:sz w:val="24"/>
          <w:szCs w:val="24"/>
        </w:rPr>
        <w:t xml:space="preserve">Where possible medication should be given to the child at home before or after their session at pre-school, and if a new medication, for at least </w:t>
      </w:r>
      <w:r w:rsidR="00DA23A2" w:rsidRPr="00ED6D68">
        <w:rPr>
          <w:rFonts w:cstheme="minorHAnsi"/>
          <w:sz w:val="24"/>
          <w:szCs w:val="24"/>
        </w:rPr>
        <w:t>24</w:t>
      </w:r>
      <w:r w:rsidRPr="00ED6D68">
        <w:rPr>
          <w:rFonts w:cstheme="minorHAnsi"/>
          <w:sz w:val="24"/>
          <w:szCs w:val="24"/>
        </w:rPr>
        <w:t xml:space="preserve"> hours before they return to the setting</w:t>
      </w:r>
      <w:r w:rsidR="00645847" w:rsidRPr="00ED6D68">
        <w:rPr>
          <w:rFonts w:cstheme="minorHAnsi"/>
          <w:sz w:val="24"/>
          <w:szCs w:val="24"/>
        </w:rPr>
        <w:t xml:space="preserve">.  </w:t>
      </w:r>
      <w:r w:rsidRPr="00ED6D68">
        <w:rPr>
          <w:rFonts w:cstheme="minorHAnsi"/>
          <w:sz w:val="24"/>
          <w:szCs w:val="24"/>
        </w:rPr>
        <w:t xml:space="preserve"> </w:t>
      </w:r>
    </w:p>
    <w:p w14:paraId="56D81AEA" w14:textId="08D6B288" w:rsidR="004B7116" w:rsidRDefault="004B7116" w:rsidP="00ED6D68">
      <w:pPr>
        <w:spacing w:after="0" w:line="360" w:lineRule="auto"/>
        <w:jc w:val="both"/>
        <w:rPr>
          <w:rFonts w:cstheme="minorHAnsi"/>
          <w:sz w:val="24"/>
          <w:szCs w:val="24"/>
        </w:rPr>
      </w:pPr>
      <w:r w:rsidRPr="00ED6D68">
        <w:rPr>
          <w:rFonts w:cstheme="minorHAnsi"/>
          <w:sz w:val="24"/>
          <w:szCs w:val="24"/>
        </w:rPr>
        <w:t xml:space="preserve">Medication will only be given where prior </w:t>
      </w:r>
      <w:r w:rsidR="00645847" w:rsidRPr="00ED6D68">
        <w:rPr>
          <w:rFonts w:cstheme="minorHAnsi"/>
          <w:sz w:val="24"/>
          <w:szCs w:val="24"/>
        </w:rPr>
        <w:t>written permission has been obtained from the parent and/or carer</w:t>
      </w:r>
      <w:r w:rsidRPr="00ED6D68">
        <w:rPr>
          <w:rFonts w:cstheme="minorHAnsi"/>
          <w:sz w:val="24"/>
          <w:szCs w:val="24"/>
        </w:rPr>
        <w:t xml:space="preserve">. </w:t>
      </w:r>
    </w:p>
    <w:p w14:paraId="45E47383" w14:textId="77777777" w:rsidR="004247E8" w:rsidRPr="00ED6D68" w:rsidRDefault="004247E8" w:rsidP="00ED6D68">
      <w:pPr>
        <w:spacing w:after="0" w:line="360" w:lineRule="auto"/>
        <w:jc w:val="both"/>
        <w:rPr>
          <w:rFonts w:cstheme="minorHAnsi"/>
          <w:sz w:val="24"/>
          <w:szCs w:val="24"/>
        </w:rPr>
      </w:pPr>
    </w:p>
    <w:p w14:paraId="3B8D7952" w14:textId="77777777" w:rsidR="004B7116" w:rsidRPr="00ED6D68" w:rsidRDefault="004B7116" w:rsidP="00ED6D68">
      <w:pPr>
        <w:spacing w:after="0" w:line="360" w:lineRule="auto"/>
        <w:jc w:val="both"/>
        <w:rPr>
          <w:rFonts w:cstheme="minorHAnsi"/>
          <w:b/>
          <w:sz w:val="24"/>
          <w:szCs w:val="24"/>
        </w:rPr>
      </w:pPr>
      <w:r w:rsidRPr="00ED6D68">
        <w:rPr>
          <w:rFonts w:cstheme="minorHAnsi"/>
          <w:b/>
          <w:sz w:val="24"/>
          <w:szCs w:val="24"/>
        </w:rPr>
        <w:t>Procedures:</w:t>
      </w:r>
    </w:p>
    <w:p w14:paraId="3D74115C" w14:textId="77777777" w:rsidR="004B7116" w:rsidRPr="00ED6D68" w:rsidRDefault="004B7116" w:rsidP="00ED6D68">
      <w:pPr>
        <w:spacing w:after="0" w:line="360" w:lineRule="auto"/>
        <w:jc w:val="both"/>
        <w:rPr>
          <w:rFonts w:cstheme="minorHAnsi"/>
          <w:b/>
          <w:sz w:val="24"/>
          <w:szCs w:val="24"/>
        </w:rPr>
      </w:pPr>
      <w:r w:rsidRPr="00ED6D68">
        <w:rPr>
          <w:rFonts w:cstheme="minorHAnsi"/>
          <w:b/>
          <w:sz w:val="24"/>
          <w:szCs w:val="24"/>
        </w:rPr>
        <w:t>Taking medication into the setting:</w:t>
      </w:r>
    </w:p>
    <w:p w14:paraId="28CAD6B5" w14:textId="648DB358" w:rsidR="004B7116" w:rsidRPr="00ED6D68" w:rsidRDefault="5B0FC273" w:rsidP="00ED6D68">
      <w:pPr>
        <w:pStyle w:val="ListParagraph"/>
        <w:numPr>
          <w:ilvl w:val="0"/>
          <w:numId w:val="2"/>
        </w:numPr>
        <w:spacing w:after="0" w:line="360" w:lineRule="auto"/>
        <w:jc w:val="both"/>
        <w:rPr>
          <w:rFonts w:cstheme="minorHAnsi"/>
          <w:sz w:val="24"/>
          <w:szCs w:val="24"/>
        </w:rPr>
      </w:pPr>
      <w:r w:rsidRPr="00ED6D68">
        <w:rPr>
          <w:rFonts w:cstheme="minorHAnsi"/>
          <w:sz w:val="24"/>
          <w:szCs w:val="24"/>
        </w:rPr>
        <w:t>Parent to inform a member of staff of the child’s need for medication. All prescription medication requires prescription label.</w:t>
      </w:r>
    </w:p>
    <w:p w14:paraId="56054C31" w14:textId="2203DC34" w:rsidR="00B83E77" w:rsidRPr="00ED6D68" w:rsidRDefault="004B7116" w:rsidP="00ED6D68">
      <w:pPr>
        <w:pStyle w:val="ListParagraph"/>
        <w:numPr>
          <w:ilvl w:val="0"/>
          <w:numId w:val="2"/>
        </w:numPr>
        <w:spacing w:after="0" w:line="360" w:lineRule="auto"/>
        <w:jc w:val="both"/>
        <w:rPr>
          <w:rFonts w:cstheme="minorHAnsi"/>
          <w:sz w:val="24"/>
          <w:szCs w:val="24"/>
        </w:rPr>
      </w:pPr>
      <w:r w:rsidRPr="00ED6D68">
        <w:rPr>
          <w:rFonts w:cstheme="minorHAnsi"/>
          <w:sz w:val="24"/>
          <w:szCs w:val="24"/>
        </w:rPr>
        <w:t xml:space="preserve">With a member of </w:t>
      </w:r>
      <w:r w:rsidR="002E48EF" w:rsidRPr="00ED6D68">
        <w:rPr>
          <w:rFonts w:cstheme="minorHAnsi"/>
          <w:sz w:val="24"/>
          <w:szCs w:val="24"/>
        </w:rPr>
        <w:t>staff,</w:t>
      </w:r>
      <w:r w:rsidRPr="00ED6D68">
        <w:rPr>
          <w:rFonts w:cstheme="minorHAnsi"/>
          <w:sz w:val="24"/>
          <w:szCs w:val="24"/>
        </w:rPr>
        <w:t xml:space="preserve"> the parent w</w:t>
      </w:r>
      <w:r w:rsidR="009551BC" w:rsidRPr="00ED6D68">
        <w:rPr>
          <w:rFonts w:cstheme="minorHAnsi"/>
          <w:sz w:val="24"/>
          <w:szCs w:val="24"/>
        </w:rPr>
        <w:t>ill fill out the medication form</w:t>
      </w:r>
      <w:r w:rsidRPr="00ED6D68">
        <w:rPr>
          <w:rFonts w:cstheme="minorHAnsi"/>
          <w:sz w:val="24"/>
          <w:szCs w:val="24"/>
        </w:rPr>
        <w:t xml:space="preserve"> (kept on the desk), </w:t>
      </w:r>
      <w:r w:rsidR="00AD2946">
        <w:rPr>
          <w:rFonts w:cstheme="minorHAnsi"/>
          <w:sz w:val="24"/>
          <w:szCs w:val="24"/>
        </w:rPr>
        <w:t>04.1a medication form.</w:t>
      </w:r>
    </w:p>
    <w:p w14:paraId="276655A6" w14:textId="05E24F35" w:rsidR="004B7116" w:rsidRPr="00ED6D68" w:rsidRDefault="004B7116" w:rsidP="00ED6D68">
      <w:pPr>
        <w:pStyle w:val="ListParagraph"/>
        <w:numPr>
          <w:ilvl w:val="0"/>
          <w:numId w:val="2"/>
        </w:numPr>
        <w:spacing w:after="0" w:line="360" w:lineRule="auto"/>
        <w:jc w:val="both"/>
        <w:rPr>
          <w:rFonts w:cstheme="minorHAnsi"/>
          <w:sz w:val="24"/>
          <w:szCs w:val="24"/>
        </w:rPr>
      </w:pPr>
      <w:r w:rsidRPr="00ED6D68">
        <w:rPr>
          <w:rFonts w:cstheme="minorHAnsi"/>
          <w:sz w:val="24"/>
          <w:szCs w:val="24"/>
        </w:rPr>
        <w:t>Staff member to take medication and put it in appropriate storage (fridge/ first aid box).</w:t>
      </w:r>
    </w:p>
    <w:p w14:paraId="1BF078D4" w14:textId="3F8E74E8" w:rsidR="004B7116" w:rsidRPr="00ED6D68" w:rsidRDefault="004B7116" w:rsidP="00ED6D68">
      <w:pPr>
        <w:pStyle w:val="ListParagraph"/>
        <w:numPr>
          <w:ilvl w:val="0"/>
          <w:numId w:val="4"/>
        </w:numPr>
        <w:spacing w:after="0" w:line="360" w:lineRule="auto"/>
        <w:jc w:val="both"/>
        <w:rPr>
          <w:rFonts w:cstheme="minorHAnsi"/>
          <w:sz w:val="24"/>
          <w:szCs w:val="24"/>
        </w:rPr>
      </w:pPr>
      <w:r w:rsidRPr="00ED6D68">
        <w:rPr>
          <w:rFonts w:cstheme="minorHAnsi"/>
          <w:sz w:val="24"/>
          <w:szCs w:val="24"/>
        </w:rPr>
        <w:t xml:space="preserve">Staff to inform </w:t>
      </w:r>
      <w:r w:rsidR="002C591E">
        <w:rPr>
          <w:rFonts w:cstheme="minorHAnsi"/>
          <w:sz w:val="24"/>
          <w:szCs w:val="24"/>
        </w:rPr>
        <w:t>manager</w:t>
      </w:r>
      <w:r w:rsidRPr="00ED6D68">
        <w:rPr>
          <w:rFonts w:cstheme="minorHAnsi"/>
          <w:sz w:val="24"/>
          <w:szCs w:val="24"/>
        </w:rPr>
        <w:t xml:space="preserve"> or person in charge that medication is needed.</w:t>
      </w:r>
    </w:p>
    <w:p w14:paraId="0B5AED21" w14:textId="77777777" w:rsidR="00907E97" w:rsidRDefault="00907E97" w:rsidP="00ED6D68">
      <w:pPr>
        <w:pStyle w:val="ListParagraph"/>
        <w:numPr>
          <w:ilvl w:val="0"/>
          <w:numId w:val="4"/>
        </w:numPr>
        <w:spacing w:after="0" w:line="360" w:lineRule="auto"/>
        <w:jc w:val="both"/>
        <w:rPr>
          <w:rFonts w:cstheme="minorHAnsi"/>
          <w:sz w:val="24"/>
          <w:szCs w:val="24"/>
        </w:rPr>
      </w:pPr>
      <w:r>
        <w:rPr>
          <w:rFonts w:cstheme="minorHAnsi"/>
          <w:sz w:val="24"/>
          <w:szCs w:val="24"/>
        </w:rPr>
        <w:t>An alarm is set with the correct time and the child’s name</w:t>
      </w:r>
      <w:r w:rsidR="00645847" w:rsidRPr="00ED6D68">
        <w:rPr>
          <w:rFonts w:cstheme="minorHAnsi"/>
          <w:sz w:val="24"/>
          <w:szCs w:val="24"/>
        </w:rPr>
        <w:t>.</w:t>
      </w:r>
    </w:p>
    <w:p w14:paraId="6CC07947" w14:textId="7DE66919" w:rsidR="002E48EF" w:rsidRPr="00907E97" w:rsidRDefault="00645847" w:rsidP="00907E97">
      <w:pPr>
        <w:spacing w:after="0" w:line="360" w:lineRule="auto"/>
        <w:jc w:val="both"/>
        <w:rPr>
          <w:rFonts w:cstheme="minorHAnsi"/>
          <w:sz w:val="24"/>
          <w:szCs w:val="24"/>
        </w:rPr>
      </w:pPr>
      <w:r w:rsidRPr="00907E97">
        <w:rPr>
          <w:rFonts w:cstheme="minorHAnsi"/>
          <w:sz w:val="24"/>
          <w:szCs w:val="24"/>
        </w:rPr>
        <w:t xml:space="preserve"> </w:t>
      </w:r>
    </w:p>
    <w:p w14:paraId="17EA3C01" w14:textId="77777777" w:rsidR="004B7116" w:rsidRPr="00ED6D68" w:rsidRDefault="004B7116" w:rsidP="00ED6D68">
      <w:pPr>
        <w:spacing w:after="0" w:line="360" w:lineRule="auto"/>
        <w:jc w:val="both"/>
        <w:rPr>
          <w:rFonts w:cstheme="minorHAnsi"/>
          <w:b/>
          <w:sz w:val="24"/>
          <w:szCs w:val="24"/>
        </w:rPr>
      </w:pPr>
      <w:r w:rsidRPr="00ED6D68">
        <w:rPr>
          <w:rFonts w:cstheme="minorHAnsi"/>
          <w:b/>
          <w:sz w:val="24"/>
          <w:szCs w:val="24"/>
        </w:rPr>
        <w:t>Administering medication:</w:t>
      </w:r>
    </w:p>
    <w:p w14:paraId="100CAE89" w14:textId="77777777" w:rsidR="004B7116" w:rsidRPr="00ED6D68" w:rsidRDefault="004B7116" w:rsidP="00ED6D68">
      <w:pPr>
        <w:pStyle w:val="ListParagraph"/>
        <w:numPr>
          <w:ilvl w:val="0"/>
          <w:numId w:val="5"/>
        </w:numPr>
        <w:spacing w:after="0" w:line="360" w:lineRule="auto"/>
        <w:jc w:val="both"/>
        <w:rPr>
          <w:rFonts w:cstheme="minorHAnsi"/>
          <w:b/>
          <w:sz w:val="24"/>
          <w:szCs w:val="24"/>
        </w:rPr>
      </w:pPr>
      <w:r w:rsidRPr="00ED6D68">
        <w:rPr>
          <w:rFonts w:cstheme="minorHAnsi"/>
          <w:sz w:val="24"/>
          <w:szCs w:val="24"/>
        </w:rPr>
        <w:t>Name on medication is checked against the name of child on the medication form.</w:t>
      </w:r>
    </w:p>
    <w:p w14:paraId="51906BC6" w14:textId="77777777" w:rsidR="004B7116" w:rsidRPr="00ED6D68" w:rsidRDefault="004B7116" w:rsidP="00ED6D68">
      <w:pPr>
        <w:pStyle w:val="ListParagraph"/>
        <w:numPr>
          <w:ilvl w:val="0"/>
          <w:numId w:val="5"/>
        </w:numPr>
        <w:spacing w:after="0" w:line="360" w:lineRule="auto"/>
        <w:jc w:val="both"/>
        <w:rPr>
          <w:rFonts w:cstheme="minorHAnsi"/>
          <w:b/>
          <w:sz w:val="24"/>
          <w:szCs w:val="24"/>
        </w:rPr>
      </w:pPr>
      <w:r w:rsidRPr="00ED6D68">
        <w:rPr>
          <w:rFonts w:cstheme="minorHAnsi"/>
          <w:sz w:val="24"/>
          <w:szCs w:val="24"/>
        </w:rPr>
        <w:t>Check dosage.</w:t>
      </w:r>
    </w:p>
    <w:p w14:paraId="2C837900" w14:textId="77777777" w:rsidR="004B7116" w:rsidRPr="00ED6D68" w:rsidRDefault="004B7116" w:rsidP="00ED6D68">
      <w:pPr>
        <w:pStyle w:val="ListParagraph"/>
        <w:numPr>
          <w:ilvl w:val="0"/>
          <w:numId w:val="5"/>
        </w:numPr>
        <w:spacing w:after="0" w:line="360" w:lineRule="auto"/>
        <w:jc w:val="both"/>
        <w:rPr>
          <w:rFonts w:cstheme="minorHAnsi"/>
          <w:b/>
          <w:sz w:val="24"/>
          <w:szCs w:val="24"/>
        </w:rPr>
      </w:pPr>
      <w:r w:rsidRPr="00ED6D68">
        <w:rPr>
          <w:rFonts w:cstheme="minorHAnsi"/>
          <w:sz w:val="24"/>
          <w:szCs w:val="24"/>
        </w:rPr>
        <w:t>Where possible the child’s key person should administer the medication, this will be witnessed by the person in charge of the setting.</w:t>
      </w:r>
    </w:p>
    <w:p w14:paraId="4AC5C852" w14:textId="77777777" w:rsidR="004B7116" w:rsidRPr="00ED6D68" w:rsidRDefault="004B7116" w:rsidP="00ED6D68">
      <w:pPr>
        <w:pStyle w:val="ListParagraph"/>
        <w:numPr>
          <w:ilvl w:val="0"/>
          <w:numId w:val="5"/>
        </w:numPr>
        <w:spacing w:after="0" w:line="360" w:lineRule="auto"/>
        <w:jc w:val="both"/>
        <w:rPr>
          <w:rFonts w:cstheme="minorHAnsi"/>
          <w:b/>
          <w:sz w:val="24"/>
          <w:szCs w:val="24"/>
        </w:rPr>
      </w:pPr>
      <w:r w:rsidRPr="00ED6D68">
        <w:rPr>
          <w:rFonts w:cstheme="minorHAnsi"/>
          <w:sz w:val="24"/>
          <w:szCs w:val="24"/>
        </w:rPr>
        <w:lastRenderedPageBreak/>
        <w:t>Staff member to sign and state the dosage and time the medication given.</w:t>
      </w:r>
    </w:p>
    <w:p w14:paraId="20A2CB08" w14:textId="77777777" w:rsidR="004B7116" w:rsidRPr="00ED6D68" w:rsidRDefault="004B7116" w:rsidP="00ED6D68">
      <w:pPr>
        <w:pStyle w:val="ListParagraph"/>
        <w:numPr>
          <w:ilvl w:val="0"/>
          <w:numId w:val="5"/>
        </w:numPr>
        <w:spacing w:after="0" w:line="360" w:lineRule="auto"/>
        <w:jc w:val="both"/>
        <w:rPr>
          <w:rFonts w:cstheme="minorHAnsi"/>
          <w:b/>
          <w:sz w:val="24"/>
          <w:szCs w:val="24"/>
        </w:rPr>
      </w:pPr>
      <w:r w:rsidRPr="00ED6D68">
        <w:rPr>
          <w:rFonts w:cstheme="minorHAnsi"/>
          <w:sz w:val="24"/>
          <w:szCs w:val="24"/>
        </w:rPr>
        <w:t>Witness to sign to confirm.</w:t>
      </w:r>
    </w:p>
    <w:p w14:paraId="2053B232" w14:textId="77777777" w:rsidR="004B7116" w:rsidRPr="00ED6D68" w:rsidRDefault="004B7116" w:rsidP="00ED6D68">
      <w:pPr>
        <w:pStyle w:val="ListParagraph"/>
        <w:numPr>
          <w:ilvl w:val="0"/>
          <w:numId w:val="5"/>
        </w:numPr>
        <w:spacing w:after="0" w:line="360" w:lineRule="auto"/>
        <w:jc w:val="both"/>
        <w:rPr>
          <w:rFonts w:cstheme="minorHAnsi"/>
          <w:b/>
          <w:sz w:val="24"/>
          <w:szCs w:val="24"/>
        </w:rPr>
      </w:pPr>
      <w:r w:rsidRPr="00ED6D68">
        <w:rPr>
          <w:rFonts w:cstheme="minorHAnsi"/>
          <w:sz w:val="24"/>
          <w:szCs w:val="24"/>
        </w:rPr>
        <w:t>Medication to be returned to safe storage.</w:t>
      </w:r>
    </w:p>
    <w:p w14:paraId="45E7FC29" w14:textId="5A8CDCA8" w:rsidR="004B7116" w:rsidRPr="00ED6D68" w:rsidRDefault="004B7116" w:rsidP="00ED6D68">
      <w:pPr>
        <w:pStyle w:val="ListParagraph"/>
        <w:numPr>
          <w:ilvl w:val="0"/>
          <w:numId w:val="5"/>
        </w:numPr>
        <w:spacing w:after="0" w:line="360" w:lineRule="auto"/>
        <w:jc w:val="both"/>
        <w:rPr>
          <w:rFonts w:cstheme="minorHAnsi"/>
          <w:b/>
          <w:sz w:val="24"/>
          <w:szCs w:val="24"/>
        </w:rPr>
      </w:pPr>
      <w:r w:rsidRPr="00ED6D68">
        <w:rPr>
          <w:rFonts w:cstheme="minorHAnsi"/>
          <w:sz w:val="24"/>
          <w:szCs w:val="24"/>
        </w:rPr>
        <w:t xml:space="preserve">If medical knowledge is needed to administer </w:t>
      </w:r>
      <w:r w:rsidR="006F3D0C" w:rsidRPr="00ED6D68">
        <w:rPr>
          <w:rFonts w:cstheme="minorHAnsi"/>
          <w:sz w:val="24"/>
          <w:szCs w:val="24"/>
        </w:rPr>
        <w:t>medicines,</w:t>
      </w:r>
      <w:r w:rsidRPr="00ED6D68">
        <w:rPr>
          <w:rFonts w:cstheme="minorHAnsi"/>
          <w:sz w:val="24"/>
          <w:szCs w:val="24"/>
        </w:rPr>
        <w:t xml:space="preserve"> this will be sought from a relevant professional before the child attends the setting. </w:t>
      </w:r>
    </w:p>
    <w:p w14:paraId="36ABF215" w14:textId="77777777" w:rsidR="00C23CB6" w:rsidRPr="00ED6D68" w:rsidRDefault="00C23CB6" w:rsidP="00ED6D68">
      <w:pPr>
        <w:pStyle w:val="ListParagraph"/>
        <w:spacing w:after="0" w:line="360" w:lineRule="auto"/>
        <w:jc w:val="both"/>
        <w:rPr>
          <w:rFonts w:cstheme="minorHAnsi"/>
          <w:b/>
          <w:sz w:val="24"/>
          <w:szCs w:val="24"/>
        </w:rPr>
      </w:pPr>
    </w:p>
    <w:p w14:paraId="6FC17C1F" w14:textId="77777777" w:rsidR="004B7116" w:rsidRPr="00ED6D68" w:rsidRDefault="004B7116" w:rsidP="00ED6D68">
      <w:pPr>
        <w:spacing w:after="0" w:line="360" w:lineRule="auto"/>
        <w:jc w:val="both"/>
        <w:rPr>
          <w:rFonts w:cstheme="minorHAnsi"/>
          <w:b/>
          <w:sz w:val="24"/>
          <w:szCs w:val="24"/>
        </w:rPr>
      </w:pPr>
      <w:r w:rsidRPr="00ED6D68">
        <w:rPr>
          <w:rFonts w:cstheme="minorHAnsi"/>
          <w:b/>
          <w:sz w:val="24"/>
          <w:szCs w:val="24"/>
        </w:rPr>
        <w:t>Storage of medication:</w:t>
      </w:r>
    </w:p>
    <w:p w14:paraId="6CC3992F" w14:textId="796C6305" w:rsidR="004B7116" w:rsidRPr="00ED6D68" w:rsidRDefault="004B7116" w:rsidP="00ED6D68">
      <w:pPr>
        <w:pStyle w:val="ListParagraph"/>
        <w:numPr>
          <w:ilvl w:val="0"/>
          <w:numId w:val="6"/>
        </w:numPr>
        <w:spacing w:after="0" w:line="360" w:lineRule="auto"/>
        <w:jc w:val="both"/>
        <w:rPr>
          <w:rFonts w:cstheme="minorHAnsi"/>
          <w:sz w:val="24"/>
          <w:szCs w:val="24"/>
        </w:rPr>
      </w:pPr>
      <w:r w:rsidRPr="00ED6D68">
        <w:rPr>
          <w:rFonts w:cstheme="minorHAnsi"/>
          <w:sz w:val="24"/>
          <w:szCs w:val="24"/>
        </w:rPr>
        <w:t>Medication is to be stored as directed by doctor</w:t>
      </w:r>
      <w:r w:rsidR="00E51D5B">
        <w:rPr>
          <w:rFonts w:cstheme="minorHAnsi"/>
          <w:sz w:val="24"/>
          <w:szCs w:val="24"/>
        </w:rPr>
        <w:t>/</w:t>
      </w:r>
      <w:r w:rsidR="00352E11">
        <w:rPr>
          <w:rFonts w:cstheme="minorHAnsi"/>
          <w:sz w:val="24"/>
          <w:szCs w:val="24"/>
        </w:rPr>
        <w:t>instructions</w:t>
      </w:r>
      <w:r w:rsidRPr="00ED6D68">
        <w:rPr>
          <w:rFonts w:cstheme="minorHAnsi"/>
          <w:sz w:val="24"/>
          <w:szCs w:val="24"/>
        </w:rPr>
        <w:t xml:space="preserve">. This will either be within the fridge in a clearly labelled box, or within a medication box within the first aid box. </w:t>
      </w:r>
    </w:p>
    <w:p w14:paraId="26D89DE1" w14:textId="77777777" w:rsidR="004B7116" w:rsidRPr="00ED6D68" w:rsidRDefault="004B7116" w:rsidP="00ED6D68">
      <w:pPr>
        <w:pStyle w:val="ListParagraph"/>
        <w:numPr>
          <w:ilvl w:val="0"/>
          <w:numId w:val="6"/>
        </w:numPr>
        <w:spacing w:after="0" w:line="360" w:lineRule="auto"/>
        <w:jc w:val="both"/>
        <w:rPr>
          <w:rFonts w:cstheme="minorHAnsi"/>
          <w:sz w:val="24"/>
          <w:szCs w:val="24"/>
        </w:rPr>
      </w:pPr>
      <w:r w:rsidRPr="00ED6D68">
        <w:rPr>
          <w:rFonts w:cstheme="minorHAnsi"/>
          <w:sz w:val="24"/>
          <w:szCs w:val="24"/>
        </w:rPr>
        <w:t xml:space="preserve">The parent is responsible for ensuring medicine is collected at the end of the session. </w:t>
      </w:r>
    </w:p>
    <w:p w14:paraId="5F2D99AD" w14:textId="77777777" w:rsidR="004B7116" w:rsidRDefault="004B7116" w:rsidP="00ED6D68">
      <w:pPr>
        <w:pStyle w:val="ListParagraph"/>
        <w:numPr>
          <w:ilvl w:val="0"/>
          <w:numId w:val="6"/>
        </w:numPr>
        <w:spacing w:after="0" w:line="360" w:lineRule="auto"/>
        <w:jc w:val="both"/>
        <w:rPr>
          <w:rFonts w:cstheme="minorHAnsi"/>
          <w:sz w:val="24"/>
          <w:szCs w:val="24"/>
        </w:rPr>
      </w:pPr>
      <w:r w:rsidRPr="00ED6D68">
        <w:rPr>
          <w:rFonts w:cstheme="minorHAnsi"/>
          <w:sz w:val="24"/>
          <w:szCs w:val="24"/>
        </w:rPr>
        <w:t xml:space="preserve">For some conditions, medication may be kept in the setting. During termly checks of the first aid box, staff will check the expiry date of medication - out of date medication will be handed back to the parents. Staff will inform the parents if medication is nearing the expiry date. </w:t>
      </w:r>
    </w:p>
    <w:p w14:paraId="1398BC78" w14:textId="77777777" w:rsidR="00782219" w:rsidRPr="00ED6D68" w:rsidRDefault="00782219" w:rsidP="00782219">
      <w:pPr>
        <w:pStyle w:val="ListParagraph"/>
        <w:spacing w:after="0" w:line="360" w:lineRule="auto"/>
        <w:jc w:val="both"/>
        <w:rPr>
          <w:rFonts w:cstheme="minorHAnsi"/>
          <w:sz w:val="24"/>
          <w:szCs w:val="24"/>
        </w:rPr>
      </w:pPr>
    </w:p>
    <w:p w14:paraId="736D72FD" w14:textId="77777777" w:rsidR="004B7116" w:rsidRPr="00ED6D68" w:rsidRDefault="004B7116" w:rsidP="00ED6D68">
      <w:pPr>
        <w:spacing w:after="0" w:line="360" w:lineRule="auto"/>
        <w:jc w:val="both"/>
        <w:rPr>
          <w:rFonts w:cstheme="minorHAnsi"/>
          <w:b/>
          <w:sz w:val="24"/>
          <w:szCs w:val="24"/>
        </w:rPr>
      </w:pPr>
      <w:r w:rsidRPr="00ED6D68">
        <w:rPr>
          <w:rFonts w:cstheme="minorHAnsi"/>
          <w:b/>
          <w:sz w:val="24"/>
          <w:szCs w:val="24"/>
        </w:rPr>
        <w:t>Long term medical conditions and medication:</w:t>
      </w:r>
    </w:p>
    <w:p w14:paraId="48E13864" w14:textId="77777777" w:rsidR="004B7116" w:rsidRPr="00ED6D68" w:rsidRDefault="004B7116" w:rsidP="00ED6D68">
      <w:pPr>
        <w:pStyle w:val="ListParagraph"/>
        <w:numPr>
          <w:ilvl w:val="0"/>
          <w:numId w:val="7"/>
        </w:numPr>
        <w:spacing w:after="0" w:line="360" w:lineRule="auto"/>
        <w:jc w:val="both"/>
        <w:rPr>
          <w:rFonts w:cstheme="minorHAnsi"/>
          <w:sz w:val="24"/>
          <w:szCs w:val="24"/>
        </w:rPr>
      </w:pPr>
      <w:r w:rsidRPr="00ED6D68">
        <w:rPr>
          <w:rFonts w:cstheme="minorHAnsi"/>
          <w:sz w:val="24"/>
          <w:szCs w:val="24"/>
        </w:rPr>
        <w:t xml:space="preserve">A risk assessment is carried out for each child with long term medical conditions that require on-going medications. This is the responsibility of the supervisor and the child’s key person. Other medical or social care personnel may need to be involved in the risk assessment. </w:t>
      </w:r>
    </w:p>
    <w:p w14:paraId="033D1E23" w14:textId="77777777" w:rsidR="004B7116" w:rsidRPr="00ED6D68" w:rsidRDefault="004B7116" w:rsidP="00ED6D68">
      <w:pPr>
        <w:pStyle w:val="ListParagraph"/>
        <w:numPr>
          <w:ilvl w:val="0"/>
          <w:numId w:val="7"/>
        </w:numPr>
        <w:spacing w:after="0" w:line="360" w:lineRule="auto"/>
        <w:jc w:val="both"/>
        <w:rPr>
          <w:rFonts w:cstheme="minorHAnsi"/>
          <w:sz w:val="24"/>
          <w:szCs w:val="24"/>
        </w:rPr>
      </w:pPr>
      <w:r w:rsidRPr="00ED6D68">
        <w:rPr>
          <w:rFonts w:cstheme="minorHAnsi"/>
          <w:sz w:val="24"/>
          <w:szCs w:val="24"/>
        </w:rPr>
        <w:t xml:space="preserve">Parents should also contribute to the risk assessment. They should be shown around the setting, understand the routines and activities and point out anything which they think maybe a risk factor for their child. </w:t>
      </w:r>
    </w:p>
    <w:p w14:paraId="5AB9D4F8" w14:textId="77777777" w:rsidR="004B7116" w:rsidRPr="00ED6D68" w:rsidRDefault="004B7116" w:rsidP="00ED6D68">
      <w:pPr>
        <w:pStyle w:val="ListParagraph"/>
        <w:numPr>
          <w:ilvl w:val="0"/>
          <w:numId w:val="7"/>
        </w:numPr>
        <w:spacing w:after="0" w:line="360" w:lineRule="auto"/>
        <w:jc w:val="both"/>
        <w:rPr>
          <w:rFonts w:cstheme="minorHAnsi"/>
          <w:sz w:val="24"/>
          <w:szCs w:val="24"/>
        </w:rPr>
      </w:pPr>
      <w:r w:rsidRPr="00ED6D68">
        <w:rPr>
          <w:rFonts w:cstheme="minorHAnsi"/>
          <w:sz w:val="24"/>
          <w:szCs w:val="24"/>
        </w:rPr>
        <w:t>The risk assessment will be reviewed each term.</w:t>
      </w:r>
    </w:p>
    <w:p w14:paraId="262C070A" w14:textId="77777777" w:rsidR="004B7116" w:rsidRDefault="004B7116" w:rsidP="00ED6D68">
      <w:pPr>
        <w:pStyle w:val="ListParagraph"/>
        <w:numPr>
          <w:ilvl w:val="0"/>
          <w:numId w:val="7"/>
        </w:numPr>
        <w:spacing w:after="0" w:line="360" w:lineRule="auto"/>
        <w:jc w:val="both"/>
        <w:rPr>
          <w:rFonts w:cstheme="minorHAnsi"/>
          <w:sz w:val="24"/>
          <w:szCs w:val="24"/>
        </w:rPr>
      </w:pPr>
      <w:r w:rsidRPr="00ED6D68">
        <w:rPr>
          <w:rFonts w:cstheme="minorHAnsi"/>
          <w:sz w:val="24"/>
          <w:szCs w:val="24"/>
        </w:rPr>
        <w:t>If a child with long term medical conditions and medication is taken to hospital, the medication and child’s care plan will go with them.</w:t>
      </w:r>
    </w:p>
    <w:p w14:paraId="2F722149" w14:textId="2A418E03" w:rsidR="00AD2946" w:rsidRDefault="00AD2946" w:rsidP="00ED6D68">
      <w:pPr>
        <w:pStyle w:val="ListParagraph"/>
        <w:numPr>
          <w:ilvl w:val="0"/>
          <w:numId w:val="7"/>
        </w:numPr>
        <w:spacing w:after="0" w:line="360" w:lineRule="auto"/>
        <w:jc w:val="both"/>
        <w:rPr>
          <w:rFonts w:cstheme="minorHAnsi"/>
          <w:sz w:val="24"/>
          <w:szCs w:val="24"/>
        </w:rPr>
      </w:pPr>
      <w:r>
        <w:rPr>
          <w:rFonts w:cstheme="minorHAnsi"/>
          <w:sz w:val="24"/>
          <w:szCs w:val="24"/>
        </w:rPr>
        <w:t xml:space="preserve">All information is </w:t>
      </w:r>
      <w:r w:rsidR="00D60723">
        <w:rPr>
          <w:rFonts w:cstheme="minorHAnsi"/>
          <w:sz w:val="24"/>
          <w:szCs w:val="24"/>
        </w:rPr>
        <w:t>used to complete the 04.1a medication form.</w:t>
      </w:r>
    </w:p>
    <w:p w14:paraId="68B64E84" w14:textId="77777777" w:rsidR="00D60723" w:rsidRPr="00ED6D68" w:rsidRDefault="00D60723" w:rsidP="00D60723">
      <w:pPr>
        <w:pStyle w:val="ListParagraph"/>
        <w:spacing w:after="0" w:line="360" w:lineRule="auto"/>
        <w:jc w:val="both"/>
        <w:rPr>
          <w:rFonts w:cstheme="minorHAnsi"/>
          <w:sz w:val="24"/>
          <w:szCs w:val="24"/>
        </w:rPr>
      </w:pPr>
    </w:p>
    <w:p w14:paraId="0216C60E" w14:textId="77777777" w:rsidR="004B7116" w:rsidRPr="00ED6D68" w:rsidRDefault="004B7116" w:rsidP="00ED6D68">
      <w:pPr>
        <w:spacing w:after="0" w:line="360" w:lineRule="auto"/>
        <w:jc w:val="both"/>
        <w:rPr>
          <w:rFonts w:cstheme="minorHAnsi"/>
          <w:b/>
          <w:sz w:val="24"/>
          <w:szCs w:val="24"/>
        </w:rPr>
      </w:pPr>
      <w:r w:rsidRPr="00ED6D68">
        <w:rPr>
          <w:rFonts w:cstheme="minorHAnsi"/>
          <w:b/>
          <w:sz w:val="24"/>
          <w:szCs w:val="24"/>
        </w:rPr>
        <w:t>Managing medicines on trips and outings:</w:t>
      </w:r>
    </w:p>
    <w:p w14:paraId="3EB8BC23" w14:textId="77777777" w:rsidR="004B7116" w:rsidRPr="00ED6D68" w:rsidRDefault="004B7116" w:rsidP="00ED6D68">
      <w:pPr>
        <w:pStyle w:val="ListParagraph"/>
        <w:numPr>
          <w:ilvl w:val="0"/>
          <w:numId w:val="8"/>
        </w:numPr>
        <w:spacing w:after="0" w:line="360" w:lineRule="auto"/>
        <w:jc w:val="both"/>
        <w:rPr>
          <w:rFonts w:cstheme="minorHAnsi"/>
          <w:sz w:val="24"/>
          <w:szCs w:val="24"/>
        </w:rPr>
      </w:pPr>
      <w:r w:rsidRPr="00ED6D68">
        <w:rPr>
          <w:rFonts w:cstheme="minorHAnsi"/>
          <w:sz w:val="24"/>
          <w:szCs w:val="24"/>
        </w:rPr>
        <w:t xml:space="preserve">If children are going on outings, staff accompanying the children must include the key person for the child with a risk assessment, or another member of staff who is fully informed about the child’s needs and/or medication. </w:t>
      </w:r>
    </w:p>
    <w:p w14:paraId="50165545" w14:textId="00C6769F" w:rsidR="004B7116" w:rsidRPr="00ED6D68" w:rsidRDefault="004B7116" w:rsidP="00ED6D68">
      <w:pPr>
        <w:pStyle w:val="ListParagraph"/>
        <w:numPr>
          <w:ilvl w:val="0"/>
          <w:numId w:val="8"/>
        </w:numPr>
        <w:spacing w:after="0" w:line="360" w:lineRule="auto"/>
        <w:jc w:val="both"/>
        <w:rPr>
          <w:rFonts w:cstheme="minorHAnsi"/>
          <w:sz w:val="24"/>
          <w:szCs w:val="24"/>
        </w:rPr>
      </w:pPr>
      <w:r w:rsidRPr="00ED6D68">
        <w:rPr>
          <w:rFonts w:cstheme="minorHAnsi"/>
          <w:sz w:val="24"/>
          <w:szCs w:val="24"/>
        </w:rPr>
        <w:t xml:space="preserve">Medication for a child is taken in a sealed plastic box clearly labelled with the child’s name and the name of the medication. Inside the box is a copy of the </w:t>
      </w:r>
      <w:r w:rsidR="00D60723">
        <w:rPr>
          <w:rFonts w:cstheme="minorHAnsi"/>
          <w:sz w:val="24"/>
          <w:szCs w:val="24"/>
        </w:rPr>
        <w:t>04.1a medication form</w:t>
      </w:r>
      <w:r w:rsidRPr="00ED6D68">
        <w:rPr>
          <w:rFonts w:cstheme="minorHAnsi"/>
          <w:sz w:val="24"/>
          <w:szCs w:val="24"/>
        </w:rPr>
        <w:t>, staff are required to sign this if medication</w:t>
      </w:r>
      <w:r w:rsidR="00645847" w:rsidRPr="00ED6D68">
        <w:rPr>
          <w:rFonts w:cstheme="minorHAnsi"/>
          <w:sz w:val="24"/>
          <w:szCs w:val="24"/>
        </w:rPr>
        <w:t xml:space="preserve"> is given</w:t>
      </w:r>
      <w:r w:rsidRPr="00ED6D68">
        <w:rPr>
          <w:rFonts w:cstheme="minorHAnsi"/>
          <w:sz w:val="24"/>
          <w:szCs w:val="24"/>
        </w:rPr>
        <w:t xml:space="preserve">. </w:t>
      </w:r>
    </w:p>
    <w:p w14:paraId="03D21EA6" w14:textId="77777777" w:rsidR="004B7116" w:rsidRPr="00ED6D68" w:rsidRDefault="004B7116" w:rsidP="00ED6D68">
      <w:pPr>
        <w:pStyle w:val="ListParagraph"/>
        <w:numPr>
          <w:ilvl w:val="0"/>
          <w:numId w:val="8"/>
        </w:numPr>
        <w:spacing w:after="0" w:line="360" w:lineRule="auto"/>
        <w:jc w:val="both"/>
        <w:rPr>
          <w:rFonts w:cstheme="minorHAnsi"/>
          <w:sz w:val="24"/>
          <w:szCs w:val="24"/>
        </w:rPr>
      </w:pPr>
      <w:r w:rsidRPr="00ED6D68">
        <w:rPr>
          <w:rFonts w:cstheme="minorHAnsi"/>
          <w:sz w:val="24"/>
          <w:szCs w:val="24"/>
        </w:rPr>
        <w:lastRenderedPageBreak/>
        <w:t xml:space="preserve">On returning to the setting this is stapled to the child’s medication form and the parents are asked to sign this. </w:t>
      </w:r>
    </w:p>
    <w:p w14:paraId="5E9624C9" w14:textId="0137C4F6" w:rsidR="006957D3" w:rsidRDefault="004B7116" w:rsidP="00ED6D68">
      <w:pPr>
        <w:pStyle w:val="ListParagraph"/>
        <w:numPr>
          <w:ilvl w:val="0"/>
          <w:numId w:val="8"/>
        </w:numPr>
        <w:spacing w:after="0" w:line="360" w:lineRule="auto"/>
        <w:jc w:val="both"/>
        <w:rPr>
          <w:rFonts w:cstheme="minorHAnsi"/>
          <w:sz w:val="24"/>
          <w:szCs w:val="24"/>
        </w:rPr>
      </w:pPr>
      <w:r w:rsidRPr="00ED6D68">
        <w:rPr>
          <w:rFonts w:cstheme="minorHAnsi"/>
          <w:sz w:val="24"/>
          <w:szCs w:val="24"/>
        </w:rPr>
        <w:t xml:space="preserve">If a child on medication </w:t>
      </w:r>
      <w:r w:rsidR="006957D3" w:rsidRPr="00ED6D68">
        <w:rPr>
          <w:rFonts w:cstheme="minorHAnsi"/>
          <w:sz w:val="24"/>
          <w:szCs w:val="24"/>
        </w:rPr>
        <w:t>must</w:t>
      </w:r>
      <w:r w:rsidRPr="00ED6D68">
        <w:rPr>
          <w:rFonts w:cstheme="minorHAnsi"/>
          <w:sz w:val="24"/>
          <w:szCs w:val="24"/>
        </w:rPr>
        <w:t xml:space="preserve"> be taken to the hospital the medication will be taken with them. </w:t>
      </w:r>
    </w:p>
    <w:p w14:paraId="0AE1EA9F" w14:textId="77777777" w:rsidR="00FB7C5D" w:rsidRPr="00ED6D68" w:rsidRDefault="00FB7C5D" w:rsidP="00FB7C5D">
      <w:pPr>
        <w:pStyle w:val="ListParagraph"/>
        <w:spacing w:after="0" w:line="360" w:lineRule="auto"/>
        <w:jc w:val="both"/>
        <w:rPr>
          <w:rFonts w:cstheme="minorHAnsi"/>
          <w:sz w:val="24"/>
          <w:szCs w:val="24"/>
        </w:rPr>
      </w:pPr>
    </w:p>
    <w:p w14:paraId="419A054A" w14:textId="71287382" w:rsidR="00BC19B4" w:rsidRPr="00ED6D68" w:rsidRDefault="5B0FC273" w:rsidP="00ED6D68">
      <w:pPr>
        <w:spacing w:after="0" w:line="360" w:lineRule="auto"/>
        <w:jc w:val="both"/>
        <w:rPr>
          <w:rFonts w:cstheme="minorHAnsi"/>
          <w:b/>
          <w:bCs/>
          <w:sz w:val="24"/>
          <w:szCs w:val="24"/>
        </w:rPr>
      </w:pPr>
      <w:r w:rsidRPr="00ED6D68">
        <w:rPr>
          <w:rFonts w:cstheme="minorHAnsi"/>
          <w:b/>
          <w:bCs/>
          <w:sz w:val="24"/>
          <w:szCs w:val="24"/>
        </w:rPr>
        <w:t>Emergency paracetamol:</w:t>
      </w:r>
    </w:p>
    <w:p w14:paraId="25EC7AEB" w14:textId="2F1CEF22" w:rsidR="00C822B1" w:rsidRDefault="5B0FC273" w:rsidP="00ED6D68">
      <w:pPr>
        <w:spacing w:after="0" w:line="360" w:lineRule="auto"/>
        <w:jc w:val="both"/>
        <w:rPr>
          <w:rFonts w:cstheme="minorHAnsi"/>
          <w:sz w:val="24"/>
          <w:szCs w:val="24"/>
        </w:rPr>
      </w:pPr>
      <w:r w:rsidRPr="00ED6D68">
        <w:rPr>
          <w:rFonts w:cstheme="minorHAnsi"/>
          <w:sz w:val="24"/>
          <w:szCs w:val="24"/>
        </w:rPr>
        <w:t>Little Drummers will store a bottle of liquid paracetamol to be used in the event a child has a high temperature. This can only be administered when an emergency contact of the child has been notified of the temperature and permission given</w:t>
      </w:r>
      <w:r w:rsidR="00FB3705">
        <w:rPr>
          <w:rFonts w:cstheme="minorHAnsi"/>
          <w:sz w:val="24"/>
          <w:szCs w:val="24"/>
        </w:rPr>
        <w:t xml:space="preserve"> over the phone</w:t>
      </w:r>
      <w:r w:rsidRPr="00ED6D68">
        <w:rPr>
          <w:rFonts w:cstheme="minorHAnsi"/>
          <w:sz w:val="24"/>
          <w:szCs w:val="24"/>
        </w:rPr>
        <w:t>. An age-appropriate dose will be administered to the child, we will not exceed this dose. This is to avoid the temperature getting higher and to stop any discomfort the child may feel.</w:t>
      </w:r>
      <w:r w:rsidR="00D60723">
        <w:rPr>
          <w:rFonts w:cstheme="minorHAnsi"/>
          <w:sz w:val="24"/>
          <w:szCs w:val="24"/>
        </w:rPr>
        <w:t xml:space="preserve"> 04.1a </w:t>
      </w:r>
      <w:r w:rsidRPr="00ED6D68">
        <w:rPr>
          <w:rFonts w:cstheme="minorHAnsi"/>
          <w:sz w:val="24"/>
          <w:szCs w:val="24"/>
        </w:rPr>
        <w:t>medication form will be completed and must be signed by the parent/carer on collection. Should a child spike a temperature and require emergency paracetamol, they should be collected as soon as possible. The emergency paracetamol will be kept securely in the first aid box away from the children. This will be checked each term</w:t>
      </w:r>
      <w:r w:rsidR="00D25D01" w:rsidRPr="00ED6D68">
        <w:rPr>
          <w:rFonts w:cstheme="minorHAnsi"/>
          <w:sz w:val="24"/>
          <w:szCs w:val="24"/>
        </w:rPr>
        <w:t>.</w:t>
      </w:r>
    </w:p>
    <w:p w14:paraId="4E56DD08" w14:textId="77777777" w:rsidR="00FB7C5D" w:rsidRPr="00ED6D68" w:rsidRDefault="00FB7C5D" w:rsidP="00ED6D68">
      <w:pPr>
        <w:spacing w:after="0" w:line="360" w:lineRule="auto"/>
        <w:jc w:val="both"/>
        <w:rPr>
          <w:rFonts w:cstheme="minorHAnsi"/>
          <w:sz w:val="24"/>
          <w:szCs w:val="24"/>
        </w:rPr>
      </w:pPr>
    </w:p>
    <w:p w14:paraId="7C7C3213" w14:textId="1F2F856D" w:rsidR="00C822B1" w:rsidRPr="00ED6D68" w:rsidRDefault="5B0FC273" w:rsidP="00ED6D68">
      <w:pPr>
        <w:spacing w:after="0" w:line="360" w:lineRule="auto"/>
        <w:jc w:val="both"/>
        <w:rPr>
          <w:rFonts w:cstheme="minorHAnsi"/>
          <w:b/>
          <w:bCs/>
          <w:sz w:val="24"/>
          <w:szCs w:val="24"/>
        </w:rPr>
      </w:pPr>
      <w:r w:rsidRPr="00ED6D68">
        <w:rPr>
          <w:rFonts w:cstheme="minorHAnsi"/>
          <w:b/>
          <w:bCs/>
          <w:sz w:val="24"/>
          <w:szCs w:val="24"/>
        </w:rPr>
        <w:t>Staff medication</w:t>
      </w:r>
    </w:p>
    <w:p w14:paraId="5A2A179A" w14:textId="59D658C9" w:rsidR="004B7116" w:rsidRPr="00ED6D68" w:rsidRDefault="5B0FC273" w:rsidP="00ED6D68">
      <w:pPr>
        <w:spacing w:after="0" w:line="360" w:lineRule="auto"/>
        <w:jc w:val="both"/>
        <w:rPr>
          <w:rFonts w:cstheme="minorHAnsi"/>
          <w:sz w:val="24"/>
          <w:szCs w:val="24"/>
        </w:rPr>
      </w:pPr>
      <w:r w:rsidRPr="00ED6D68">
        <w:rPr>
          <w:rFonts w:cstheme="minorHAnsi"/>
          <w:sz w:val="24"/>
          <w:szCs w:val="24"/>
        </w:rPr>
        <w:t xml:space="preserve">All staff have a responsibility to ensure they are fit and well to work with the children. Should they need to take medication they should ensure they inform </w:t>
      </w:r>
      <w:r w:rsidR="00FB3705">
        <w:rPr>
          <w:rFonts w:cstheme="minorHAnsi"/>
          <w:sz w:val="24"/>
          <w:szCs w:val="24"/>
        </w:rPr>
        <w:t>the manager</w:t>
      </w:r>
      <w:r w:rsidRPr="00ED6D68">
        <w:rPr>
          <w:rFonts w:cstheme="minorHAnsi"/>
          <w:sz w:val="24"/>
          <w:szCs w:val="24"/>
        </w:rPr>
        <w:t xml:space="preserve"> of any possible side effects, e.g., drowsiness. Should the staff member feel they are unable to fulfil their responsibilities they should ensure they inform </w:t>
      </w:r>
      <w:r w:rsidR="00554BDC">
        <w:rPr>
          <w:rFonts w:cstheme="minorHAnsi"/>
          <w:sz w:val="24"/>
          <w:szCs w:val="24"/>
        </w:rPr>
        <w:t>the manager</w:t>
      </w:r>
      <w:r w:rsidRPr="00ED6D68">
        <w:rPr>
          <w:rFonts w:cstheme="minorHAnsi"/>
          <w:sz w:val="24"/>
          <w:szCs w:val="24"/>
        </w:rPr>
        <w:t xml:space="preserve"> at the earliest convenience. Any regular medication should be kept in the kitchen, and the gate should be always shut. Staff must ensure their details regarding regular medication is in their staff file in case of an emergency. This will be kept confidential. </w:t>
      </w:r>
    </w:p>
    <w:p w14:paraId="721B125D" w14:textId="77777777" w:rsidR="000D356F" w:rsidRDefault="000D356F" w:rsidP="00ED6D68">
      <w:pPr>
        <w:spacing w:after="0" w:line="360" w:lineRule="auto"/>
        <w:rPr>
          <w:rFonts w:cstheme="minorHAnsi"/>
          <w:sz w:val="24"/>
          <w:szCs w:val="24"/>
        </w:rPr>
      </w:pPr>
    </w:p>
    <w:p w14:paraId="7CBF84DF" w14:textId="77777777" w:rsidR="00D310FD" w:rsidRPr="00A75C1A" w:rsidRDefault="00D310FD" w:rsidP="00A75C1A">
      <w:pPr>
        <w:spacing w:after="0" w:line="360" w:lineRule="auto"/>
        <w:rPr>
          <w:rFonts w:cstheme="minorHAnsi"/>
          <w:bCs/>
          <w:sz w:val="24"/>
          <w:szCs w:val="24"/>
        </w:rPr>
      </w:pPr>
      <w:r w:rsidRPr="00A75C1A">
        <w:rPr>
          <w:rFonts w:cstheme="minorHAnsi"/>
          <w:bCs/>
          <w:sz w:val="24"/>
          <w:szCs w:val="24"/>
        </w:rPr>
        <w:t>Adapted by- Kirsty Simpson</w:t>
      </w:r>
      <w:r w:rsidRPr="00A75C1A">
        <w:rPr>
          <w:rFonts w:cstheme="minorHAnsi"/>
          <w:bCs/>
          <w:sz w:val="24"/>
          <w:szCs w:val="24"/>
        </w:rPr>
        <w:tab/>
      </w:r>
      <w:r w:rsidRPr="00A75C1A">
        <w:rPr>
          <w:rFonts w:cstheme="minorHAnsi"/>
          <w:bCs/>
          <w:sz w:val="24"/>
          <w:szCs w:val="24"/>
        </w:rPr>
        <w:tab/>
      </w:r>
      <w:r w:rsidRPr="00A75C1A">
        <w:rPr>
          <w:rFonts w:cstheme="minorHAnsi"/>
          <w:bCs/>
          <w:sz w:val="24"/>
          <w:szCs w:val="24"/>
        </w:rPr>
        <w:tab/>
      </w:r>
      <w:r w:rsidRPr="00A75C1A">
        <w:rPr>
          <w:rFonts w:cstheme="minorHAnsi"/>
          <w:bCs/>
          <w:sz w:val="24"/>
          <w:szCs w:val="24"/>
        </w:rPr>
        <w:tab/>
        <w:t>Committee Chairperson</w:t>
      </w:r>
    </w:p>
    <w:p w14:paraId="5A595685" w14:textId="77777777" w:rsidR="00D310FD" w:rsidRPr="00A75C1A" w:rsidRDefault="00D310FD" w:rsidP="00A75C1A">
      <w:pPr>
        <w:spacing w:after="0" w:line="360" w:lineRule="auto"/>
        <w:rPr>
          <w:rFonts w:cstheme="minorHAnsi"/>
          <w:bCs/>
          <w:sz w:val="24"/>
          <w:szCs w:val="24"/>
        </w:rPr>
      </w:pPr>
      <w:r w:rsidRPr="00A75C1A">
        <w:rPr>
          <w:rFonts w:cstheme="minorHAnsi"/>
          <w:bCs/>
          <w:sz w:val="24"/>
          <w:szCs w:val="24"/>
        </w:rPr>
        <w:t>Position- Manager</w:t>
      </w:r>
      <w:r w:rsidRPr="00A75C1A">
        <w:rPr>
          <w:rFonts w:cstheme="minorHAnsi"/>
          <w:bCs/>
          <w:sz w:val="24"/>
          <w:szCs w:val="24"/>
        </w:rPr>
        <w:tab/>
      </w:r>
      <w:r w:rsidRPr="00A75C1A">
        <w:rPr>
          <w:rFonts w:cstheme="minorHAnsi"/>
          <w:bCs/>
          <w:sz w:val="24"/>
          <w:szCs w:val="24"/>
        </w:rPr>
        <w:tab/>
      </w:r>
      <w:r w:rsidRPr="00A75C1A">
        <w:rPr>
          <w:rFonts w:cstheme="minorHAnsi"/>
          <w:bCs/>
          <w:sz w:val="24"/>
          <w:szCs w:val="24"/>
        </w:rPr>
        <w:tab/>
      </w:r>
      <w:r w:rsidRPr="00A75C1A">
        <w:rPr>
          <w:rFonts w:cstheme="minorHAnsi"/>
          <w:bCs/>
          <w:sz w:val="24"/>
          <w:szCs w:val="24"/>
        </w:rPr>
        <w:tab/>
      </w:r>
      <w:r w:rsidRPr="00A75C1A">
        <w:rPr>
          <w:rFonts w:cstheme="minorHAnsi"/>
          <w:bCs/>
          <w:sz w:val="24"/>
          <w:szCs w:val="24"/>
        </w:rPr>
        <w:tab/>
        <w:t>Emma Brisley</w:t>
      </w:r>
    </w:p>
    <w:p w14:paraId="305921BB" w14:textId="77777777" w:rsidR="00D310FD" w:rsidRPr="00A75C1A" w:rsidRDefault="00D310FD" w:rsidP="00A75C1A">
      <w:pPr>
        <w:spacing w:after="0" w:line="360" w:lineRule="auto"/>
        <w:rPr>
          <w:rFonts w:ascii="Brush Script MT" w:hAnsi="Brush Script MT" w:cstheme="minorHAnsi"/>
          <w:sz w:val="24"/>
          <w:szCs w:val="24"/>
        </w:rPr>
      </w:pPr>
      <w:r w:rsidRPr="00A75C1A">
        <w:rPr>
          <w:rFonts w:cstheme="minorHAnsi"/>
          <w:sz w:val="24"/>
          <w:szCs w:val="24"/>
        </w:rPr>
        <w:t xml:space="preserve">Sign- </w:t>
      </w:r>
      <w:proofErr w:type="spellStart"/>
      <w:proofErr w:type="gramStart"/>
      <w:r w:rsidRPr="00A75C1A">
        <w:rPr>
          <w:rFonts w:ascii="Brush Script MT" w:hAnsi="Brush Script MT" w:cstheme="minorHAnsi"/>
          <w:sz w:val="24"/>
          <w:szCs w:val="24"/>
        </w:rPr>
        <w:t>K.Simpson</w:t>
      </w:r>
      <w:proofErr w:type="spellEnd"/>
      <w:proofErr w:type="gramEnd"/>
      <w:r w:rsidRPr="00A75C1A">
        <w:rPr>
          <w:rFonts w:cstheme="minorHAnsi"/>
          <w:sz w:val="24"/>
          <w:szCs w:val="24"/>
        </w:rPr>
        <w:tab/>
      </w:r>
      <w:r w:rsidRPr="00A75C1A">
        <w:rPr>
          <w:rFonts w:cstheme="minorHAnsi"/>
          <w:sz w:val="24"/>
          <w:szCs w:val="24"/>
        </w:rPr>
        <w:tab/>
      </w:r>
      <w:r w:rsidRPr="00A75C1A">
        <w:rPr>
          <w:rFonts w:cstheme="minorHAnsi"/>
          <w:sz w:val="24"/>
          <w:szCs w:val="24"/>
        </w:rPr>
        <w:tab/>
      </w:r>
      <w:r w:rsidRPr="00A75C1A">
        <w:rPr>
          <w:rFonts w:cstheme="minorHAnsi"/>
          <w:sz w:val="24"/>
          <w:szCs w:val="24"/>
        </w:rPr>
        <w:tab/>
      </w:r>
      <w:r w:rsidRPr="00A75C1A">
        <w:rPr>
          <w:rFonts w:cstheme="minorHAnsi"/>
          <w:sz w:val="24"/>
          <w:szCs w:val="24"/>
        </w:rPr>
        <w:tab/>
        <w:t xml:space="preserve">Sign- </w:t>
      </w:r>
      <w:proofErr w:type="spellStart"/>
      <w:r w:rsidRPr="00A75C1A">
        <w:rPr>
          <w:rFonts w:ascii="Brush Script MT" w:hAnsi="Brush Script MT" w:cstheme="minorHAnsi"/>
          <w:sz w:val="24"/>
          <w:szCs w:val="24"/>
        </w:rPr>
        <w:t>E.Brisley</w:t>
      </w:r>
      <w:proofErr w:type="spellEnd"/>
    </w:p>
    <w:p w14:paraId="666FCE9C" w14:textId="77777777" w:rsidR="00D310FD" w:rsidRPr="00A75C1A" w:rsidRDefault="00D310FD" w:rsidP="00A75C1A">
      <w:pPr>
        <w:spacing w:after="0" w:line="360" w:lineRule="auto"/>
        <w:rPr>
          <w:rFonts w:cstheme="minorHAnsi"/>
          <w:sz w:val="24"/>
          <w:szCs w:val="24"/>
        </w:rPr>
      </w:pPr>
      <w:r w:rsidRPr="00A75C1A">
        <w:rPr>
          <w:rFonts w:cstheme="minorHAnsi"/>
          <w:bCs/>
          <w:sz w:val="24"/>
          <w:szCs w:val="24"/>
        </w:rPr>
        <w:t>Date- 31.01.24</w:t>
      </w:r>
      <w:r w:rsidRPr="00A75C1A">
        <w:rPr>
          <w:rFonts w:cstheme="minorHAnsi"/>
          <w:bCs/>
          <w:sz w:val="24"/>
          <w:szCs w:val="24"/>
        </w:rPr>
        <w:tab/>
      </w:r>
      <w:r w:rsidRPr="00A75C1A">
        <w:rPr>
          <w:rFonts w:cstheme="minorHAnsi"/>
          <w:bCs/>
          <w:sz w:val="24"/>
          <w:szCs w:val="24"/>
        </w:rPr>
        <w:tab/>
      </w:r>
      <w:r w:rsidRPr="00A75C1A">
        <w:rPr>
          <w:rFonts w:cstheme="minorHAnsi"/>
          <w:bCs/>
          <w:sz w:val="24"/>
          <w:szCs w:val="24"/>
        </w:rPr>
        <w:tab/>
      </w:r>
      <w:r w:rsidRPr="00A75C1A">
        <w:rPr>
          <w:rFonts w:cstheme="minorHAnsi"/>
          <w:bCs/>
          <w:sz w:val="24"/>
          <w:szCs w:val="24"/>
        </w:rPr>
        <w:tab/>
      </w:r>
      <w:r w:rsidRPr="00A75C1A">
        <w:rPr>
          <w:rFonts w:cstheme="minorHAnsi"/>
          <w:bCs/>
          <w:sz w:val="24"/>
          <w:szCs w:val="24"/>
        </w:rPr>
        <w:tab/>
        <w:t xml:space="preserve">Date- </w:t>
      </w:r>
      <w:proofErr w:type="gramStart"/>
      <w:r w:rsidRPr="00A75C1A">
        <w:rPr>
          <w:rFonts w:cstheme="minorHAnsi"/>
          <w:bCs/>
          <w:sz w:val="24"/>
          <w:szCs w:val="24"/>
        </w:rPr>
        <w:t>31.01.24</w:t>
      </w:r>
      <w:proofErr w:type="gramEnd"/>
    </w:p>
    <w:p w14:paraId="0567DE15" w14:textId="77777777" w:rsidR="00D310FD" w:rsidRPr="00A75C1A" w:rsidRDefault="00D310FD" w:rsidP="00ED6D68">
      <w:pPr>
        <w:spacing w:after="0" w:line="360" w:lineRule="auto"/>
        <w:rPr>
          <w:rFonts w:cstheme="minorHAnsi"/>
          <w:sz w:val="24"/>
          <w:szCs w:val="24"/>
        </w:rPr>
      </w:pPr>
    </w:p>
    <w:sectPr w:rsidR="00D310FD" w:rsidRPr="00A75C1A" w:rsidSect="008478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D09"/>
    <w:multiLevelType w:val="multilevel"/>
    <w:tmpl w:val="FD101568"/>
    <w:lvl w:ilvl="0">
      <w:start w:val="4"/>
      <w:numFmt w:val="decimal"/>
      <w:lvlText w:val="%1"/>
      <w:lvlJc w:val="left"/>
      <w:pPr>
        <w:ind w:left="360" w:hanging="360"/>
      </w:pPr>
      <w:rPr>
        <w:rFonts w:hint="default"/>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 w15:restartNumberingAfterBreak="0">
    <w:nsid w:val="1B617B91"/>
    <w:multiLevelType w:val="hybridMultilevel"/>
    <w:tmpl w:val="75F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05BA5"/>
    <w:multiLevelType w:val="hybridMultilevel"/>
    <w:tmpl w:val="2D48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67D79"/>
    <w:multiLevelType w:val="hybridMultilevel"/>
    <w:tmpl w:val="B10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20FE2"/>
    <w:multiLevelType w:val="multilevel"/>
    <w:tmpl w:val="1408E08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3610CD"/>
    <w:multiLevelType w:val="hybridMultilevel"/>
    <w:tmpl w:val="81C6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55DDC"/>
    <w:multiLevelType w:val="hybridMultilevel"/>
    <w:tmpl w:val="27A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1395C"/>
    <w:multiLevelType w:val="hybridMultilevel"/>
    <w:tmpl w:val="0A10733A"/>
    <w:lvl w:ilvl="0" w:tplc="5718BA20">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ECB64EA"/>
    <w:multiLevelType w:val="multilevel"/>
    <w:tmpl w:val="4E4E98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EC35E7"/>
    <w:multiLevelType w:val="hybridMultilevel"/>
    <w:tmpl w:val="5C6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33085"/>
    <w:multiLevelType w:val="hybridMultilevel"/>
    <w:tmpl w:val="BA84CE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13633769">
    <w:abstractNumId w:val="7"/>
  </w:num>
  <w:num w:numId="2" w16cid:durableId="1286303958">
    <w:abstractNumId w:val="2"/>
  </w:num>
  <w:num w:numId="3" w16cid:durableId="1828591489">
    <w:abstractNumId w:val="10"/>
  </w:num>
  <w:num w:numId="4" w16cid:durableId="891425205">
    <w:abstractNumId w:val="3"/>
  </w:num>
  <w:num w:numId="5" w16cid:durableId="1367221344">
    <w:abstractNumId w:val="6"/>
  </w:num>
  <w:num w:numId="6" w16cid:durableId="241960598">
    <w:abstractNumId w:val="5"/>
  </w:num>
  <w:num w:numId="7" w16cid:durableId="340552629">
    <w:abstractNumId w:val="9"/>
  </w:num>
  <w:num w:numId="8" w16cid:durableId="200484153">
    <w:abstractNumId w:val="1"/>
  </w:num>
  <w:num w:numId="9" w16cid:durableId="1656378782">
    <w:abstractNumId w:val="4"/>
  </w:num>
  <w:num w:numId="10" w16cid:durableId="2005162791">
    <w:abstractNumId w:val="0"/>
  </w:num>
  <w:num w:numId="11" w16cid:durableId="9860833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16"/>
    <w:rsid w:val="000B42DB"/>
    <w:rsid w:val="000B4B01"/>
    <w:rsid w:val="000D09F6"/>
    <w:rsid w:val="000D356F"/>
    <w:rsid w:val="000F13DA"/>
    <w:rsid w:val="000F5C75"/>
    <w:rsid w:val="002A15D2"/>
    <w:rsid w:val="002A5D51"/>
    <w:rsid w:val="002C591E"/>
    <w:rsid w:val="002E48EF"/>
    <w:rsid w:val="002F023F"/>
    <w:rsid w:val="00352E11"/>
    <w:rsid w:val="003B47A4"/>
    <w:rsid w:val="004247E8"/>
    <w:rsid w:val="00465D9C"/>
    <w:rsid w:val="004B7116"/>
    <w:rsid w:val="00554BDC"/>
    <w:rsid w:val="00595936"/>
    <w:rsid w:val="005E4364"/>
    <w:rsid w:val="00625FF1"/>
    <w:rsid w:val="00637ABC"/>
    <w:rsid w:val="00645847"/>
    <w:rsid w:val="00690ED3"/>
    <w:rsid w:val="006957D3"/>
    <w:rsid w:val="006F3D0C"/>
    <w:rsid w:val="00781A5A"/>
    <w:rsid w:val="00782219"/>
    <w:rsid w:val="008478D2"/>
    <w:rsid w:val="00897D36"/>
    <w:rsid w:val="008B2706"/>
    <w:rsid w:val="00907E97"/>
    <w:rsid w:val="009551BC"/>
    <w:rsid w:val="0099556F"/>
    <w:rsid w:val="009A6ABF"/>
    <w:rsid w:val="009E0EB0"/>
    <w:rsid w:val="00A31BF5"/>
    <w:rsid w:val="00A56BA0"/>
    <w:rsid w:val="00A75C1A"/>
    <w:rsid w:val="00AB0EF1"/>
    <w:rsid w:val="00AD2946"/>
    <w:rsid w:val="00B83E77"/>
    <w:rsid w:val="00B94703"/>
    <w:rsid w:val="00BC19B4"/>
    <w:rsid w:val="00C23CB6"/>
    <w:rsid w:val="00C822B1"/>
    <w:rsid w:val="00CF161A"/>
    <w:rsid w:val="00D20E3C"/>
    <w:rsid w:val="00D25D01"/>
    <w:rsid w:val="00D310FD"/>
    <w:rsid w:val="00D60723"/>
    <w:rsid w:val="00D674AC"/>
    <w:rsid w:val="00DA23A2"/>
    <w:rsid w:val="00DB2497"/>
    <w:rsid w:val="00E51D5B"/>
    <w:rsid w:val="00E8144D"/>
    <w:rsid w:val="00ED6D68"/>
    <w:rsid w:val="00FB3705"/>
    <w:rsid w:val="00FB7C5D"/>
    <w:rsid w:val="5B0FC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0BB4"/>
  <w15:chartTrackingRefBased/>
  <w15:docId w15:val="{C4E340C3-E0A3-43F4-8701-E63F204D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ttledrummerspre-school@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Drummers</dc:creator>
  <cp:keywords/>
  <dc:description/>
  <cp:lastModifiedBy>Little Drummers</cp:lastModifiedBy>
  <cp:revision>34</cp:revision>
  <cp:lastPrinted>2024-02-28T13:53:00Z</cp:lastPrinted>
  <dcterms:created xsi:type="dcterms:W3CDTF">2022-12-14T10:03:00Z</dcterms:created>
  <dcterms:modified xsi:type="dcterms:W3CDTF">2024-02-28T13:54:00Z</dcterms:modified>
</cp:coreProperties>
</file>