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3BF2" w14:textId="77777777" w:rsidR="005B1839" w:rsidRPr="006F6067" w:rsidRDefault="005B1839" w:rsidP="006F6067">
      <w:pPr>
        <w:spacing w:after="0" w:line="360" w:lineRule="auto"/>
        <w:jc w:val="right"/>
        <w:rPr>
          <w:rFonts w:eastAsia="Times New Roman" w:cstheme="minorHAnsi"/>
          <w:sz w:val="24"/>
          <w:szCs w:val="24"/>
        </w:rPr>
      </w:pPr>
      <w:bookmarkStart w:id="0" w:name="_Hlk44934613"/>
      <w:r w:rsidRPr="006F6067">
        <w:rPr>
          <w:rFonts w:eastAsia="Times New Roman" w:cstheme="minorHAnsi"/>
          <w:noProof/>
          <w:sz w:val="24"/>
          <w:szCs w:val="24"/>
          <w:shd w:val="clear" w:color="auto" w:fill="FFFFFF"/>
          <w:lang w:eastAsia="en-GB"/>
        </w:rPr>
        <w:drawing>
          <wp:anchor distT="0" distB="0" distL="114300" distR="114300" simplePos="0" relativeHeight="251659776" behindDoc="0" locked="0" layoutInCell="1" allowOverlap="1" wp14:anchorId="30A27201" wp14:editId="62FC67F4">
            <wp:simplePos x="0" y="0"/>
            <wp:positionH relativeFrom="column">
              <wp:posOffset>569</wp:posOffset>
            </wp:positionH>
            <wp:positionV relativeFrom="paragraph">
              <wp:posOffset>-74295</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5"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r w:rsidRPr="006F6067">
        <w:rPr>
          <w:rFonts w:eastAsia="Times New Roman" w:cstheme="minorHAnsi"/>
          <w:sz w:val="24"/>
          <w:szCs w:val="24"/>
          <w:shd w:val="clear" w:color="auto" w:fill="FFFFFF"/>
        </w:rPr>
        <w:t>Little Drummers Pre-School</w:t>
      </w:r>
      <w:r w:rsidRPr="006F6067">
        <w:rPr>
          <w:rFonts w:eastAsia="Times New Roman" w:cstheme="minorHAnsi"/>
          <w:sz w:val="24"/>
          <w:szCs w:val="24"/>
        </w:rPr>
        <w:br/>
      </w:r>
      <w:r w:rsidRPr="006F6067">
        <w:rPr>
          <w:rFonts w:eastAsia="Times New Roman" w:cstheme="minorHAnsi"/>
          <w:sz w:val="24"/>
          <w:szCs w:val="24"/>
          <w:shd w:val="clear" w:color="auto" w:fill="FFFFFF"/>
        </w:rPr>
        <w:t>The Drummond Community Centre</w:t>
      </w:r>
      <w:r w:rsidRPr="006F6067">
        <w:rPr>
          <w:rFonts w:eastAsia="Times New Roman" w:cstheme="minorHAnsi"/>
          <w:sz w:val="24"/>
          <w:szCs w:val="24"/>
        </w:rPr>
        <w:br/>
      </w:r>
      <w:r w:rsidRPr="006F6067">
        <w:rPr>
          <w:rFonts w:eastAsia="Times New Roman" w:cstheme="minorHAnsi"/>
          <w:sz w:val="24"/>
          <w:szCs w:val="24"/>
          <w:shd w:val="clear" w:color="auto" w:fill="FFFFFF"/>
        </w:rPr>
        <w:t>Hedge End</w:t>
      </w:r>
      <w:r w:rsidRPr="006F6067">
        <w:rPr>
          <w:rFonts w:eastAsia="Times New Roman" w:cstheme="minorHAnsi"/>
          <w:sz w:val="24"/>
          <w:szCs w:val="24"/>
        </w:rPr>
        <w:br/>
      </w:r>
      <w:r w:rsidRPr="006F6067">
        <w:rPr>
          <w:rFonts w:eastAsia="Times New Roman" w:cstheme="minorHAnsi"/>
          <w:sz w:val="24"/>
          <w:szCs w:val="24"/>
          <w:shd w:val="clear" w:color="auto" w:fill="FFFFFF"/>
        </w:rPr>
        <w:t>SO30 2AD</w:t>
      </w:r>
      <w:r w:rsidRPr="006F6067">
        <w:rPr>
          <w:rFonts w:eastAsia="Times New Roman" w:cstheme="minorHAnsi"/>
          <w:sz w:val="24"/>
          <w:szCs w:val="24"/>
        </w:rPr>
        <w:br/>
      </w:r>
      <w:r w:rsidRPr="006F6067">
        <w:rPr>
          <w:rFonts w:eastAsia="Times New Roman" w:cstheme="minorHAnsi"/>
          <w:sz w:val="24"/>
          <w:szCs w:val="24"/>
          <w:shd w:val="clear" w:color="auto" w:fill="FFFFFF"/>
        </w:rPr>
        <w:t>02381 784187</w:t>
      </w:r>
      <w:r w:rsidRPr="006F6067">
        <w:rPr>
          <w:rFonts w:eastAsia="Times New Roman" w:cstheme="minorHAnsi"/>
          <w:sz w:val="24"/>
          <w:szCs w:val="24"/>
        </w:rPr>
        <w:br/>
      </w:r>
      <w:hyperlink r:id="rId6" w:tgtFrame="_blank" w:history="1">
        <w:r w:rsidRPr="006F6067">
          <w:rPr>
            <w:rFonts w:eastAsia="Times New Roman" w:cstheme="minorHAnsi"/>
            <w:sz w:val="24"/>
            <w:szCs w:val="24"/>
            <w:u w:val="single"/>
            <w:shd w:val="clear" w:color="auto" w:fill="FFFFFF"/>
          </w:rPr>
          <w:t>littledrummerspre-school@hotmail.co.uk</w:t>
        </w:r>
      </w:hyperlink>
      <w:r w:rsidRPr="006F6067">
        <w:rPr>
          <w:rFonts w:eastAsia="Times New Roman" w:cstheme="minorHAnsi"/>
          <w:sz w:val="24"/>
          <w:szCs w:val="24"/>
        </w:rPr>
        <w:br/>
      </w:r>
      <w:r w:rsidRPr="006F6067">
        <w:rPr>
          <w:rFonts w:eastAsia="Times New Roman" w:cstheme="minorHAnsi"/>
          <w:sz w:val="24"/>
          <w:szCs w:val="24"/>
          <w:shd w:val="clear" w:color="auto" w:fill="FFFFFF"/>
        </w:rPr>
        <w:t>Registered Charity No: 1020274</w:t>
      </w:r>
    </w:p>
    <w:bookmarkEnd w:id="0"/>
    <w:p w14:paraId="0AFAD329" w14:textId="0E5A1A23" w:rsidR="00D50992" w:rsidRPr="006F6067" w:rsidRDefault="00D50992" w:rsidP="006F6067">
      <w:pPr>
        <w:spacing w:after="0" w:line="360" w:lineRule="auto"/>
        <w:jc w:val="center"/>
        <w:rPr>
          <w:rFonts w:cstheme="minorHAnsi"/>
          <w:bCs/>
          <w:sz w:val="24"/>
          <w:szCs w:val="24"/>
          <w:u w:val="single"/>
        </w:rPr>
      </w:pPr>
      <w:r w:rsidRPr="006F6067">
        <w:rPr>
          <w:rFonts w:cstheme="minorHAnsi"/>
          <w:bCs/>
          <w:sz w:val="24"/>
          <w:szCs w:val="24"/>
          <w:u w:val="single"/>
        </w:rPr>
        <w:t>Health</w:t>
      </w:r>
    </w:p>
    <w:p w14:paraId="53837148" w14:textId="558809F4" w:rsidR="00D50992" w:rsidRPr="006F6067" w:rsidRDefault="005B1839" w:rsidP="006F6067">
      <w:pPr>
        <w:spacing w:after="0" w:line="360" w:lineRule="auto"/>
        <w:rPr>
          <w:rFonts w:cstheme="minorHAnsi"/>
          <w:b/>
          <w:sz w:val="24"/>
          <w:szCs w:val="24"/>
          <w:u w:val="single"/>
        </w:rPr>
      </w:pPr>
      <w:r w:rsidRPr="006F6067">
        <w:rPr>
          <w:rFonts w:cstheme="minorHAnsi"/>
          <w:b/>
          <w:sz w:val="24"/>
          <w:szCs w:val="24"/>
          <w:u w:val="single"/>
        </w:rPr>
        <w:t>4.</w:t>
      </w:r>
      <w:r w:rsidR="00F95FED">
        <w:rPr>
          <w:rFonts w:cstheme="minorHAnsi"/>
          <w:b/>
          <w:sz w:val="24"/>
          <w:szCs w:val="24"/>
          <w:u w:val="single"/>
        </w:rPr>
        <w:t>5</w:t>
      </w:r>
      <w:r w:rsidR="00D50992" w:rsidRPr="006F6067">
        <w:rPr>
          <w:rFonts w:cstheme="minorHAnsi"/>
          <w:b/>
          <w:sz w:val="24"/>
          <w:szCs w:val="24"/>
          <w:u w:val="single"/>
        </w:rPr>
        <w:t xml:space="preserve"> Ill or infectious children</w:t>
      </w:r>
    </w:p>
    <w:p w14:paraId="749DC97E" w14:textId="77777777" w:rsidR="00D50992" w:rsidRPr="006F6067" w:rsidRDefault="00D50992" w:rsidP="006F6067">
      <w:pPr>
        <w:spacing w:after="0" w:line="360" w:lineRule="auto"/>
        <w:rPr>
          <w:rFonts w:cstheme="minorHAnsi"/>
          <w:b/>
          <w:sz w:val="24"/>
          <w:szCs w:val="24"/>
        </w:rPr>
      </w:pPr>
      <w:r w:rsidRPr="006F6067">
        <w:rPr>
          <w:rFonts w:cstheme="minorHAnsi"/>
          <w:b/>
          <w:sz w:val="24"/>
          <w:szCs w:val="24"/>
        </w:rPr>
        <w:t>Aim:</w:t>
      </w:r>
    </w:p>
    <w:p w14:paraId="6447EE04" w14:textId="6094C5D9" w:rsidR="00D50992" w:rsidRDefault="00D50992" w:rsidP="006F6067">
      <w:pPr>
        <w:spacing w:after="0" w:line="360" w:lineRule="auto"/>
        <w:rPr>
          <w:rFonts w:cstheme="minorHAnsi"/>
          <w:sz w:val="24"/>
          <w:szCs w:val="24"/>
        </w:rPr>
      </w:pPr>
      <w:r w:rsidRPr="006F6067">
        <w:rPr>
          <w:rFonts w:cstheme="minorHAnsi"/>
          <w:sz w:val="24"/>
          <w:szCs w:val="24"/>
        </w:rPr>
        <w:t xml:space="preserve">We provide care for healthy children and promote this by adopting the following procedure if a child becomes unwell during the session. If staff feel that a child is too unwell to attend setting or is informed of an infectious illness by parents in the </w:t>
      </w:r>
      <w:r w:rsidR="00563B08" w:rsidRPr="006F6067">
        <w:rPr>
          <w:rFonts w:cstheme="minorHAnsi"/>
          <w:sz w:val="24"/>
          <w:szCs w:val="24"/>
        </w:rPr>
        <w:t>morning,</w:t>
      </w:r>
      <w:r w:rsidRPr="006F6067">
        <w:rPr>
          <w:rFonts w:cstheme="minorHAnsi"/>
          <w:sz w:val="24"/>
          <w:szCs w:val="24"/>
        </w:rPr>
        <w:t xml:space="preserve"> they will refuse admittance of the child to the setting.</w:t>
      </w:r>
    </w:p>
    <w:p w14:paraId="157CD816" w14:textId="77777777" w:rsidR="006F6067" w:rsidRPr="006F6067" w:rsidRDefault="006F6067" w:rsidP="006F6067">
      <w:pPr>
        <w:spacing w:after="0" w:line="360" w:lineRule="auto"/>
        <w:rPr>
          <w:rFonts w:cstheme="minorHAnsi"/>
          <w:sz w:val="24"/>
          <w:szCs w:val="24"/>
        </w:rPr>
      </w:pPr>
    </w:p>
    <w:p w14:paraId="36830A69" w14:textId="77777777" w:rsidR="00D50992" w:rsidRPr="006F6067" w:rsidRDefault="00D50992" w:rsidP="006F6067">
      <w:pPr>
        <w:spacing w:after="0" w:line="360" w:lineRule="auto"/>
        <w:rPr>
          <w:rFonts w:cstheme="minorHAnsi"/>
          <w:b/>
          <w:bCs/>
          <w:sz w:val="24"/>
          <w:szCs w:val="24"/>
        </w:rPr>
      </w:pPr>
      <w:r w:rsidRPr="006F6067">
        <w:rPr>
          <w:rFonts w:cstheme="minorHAnsi"/>
          <w:b/>
          <w:bCs/>
          <w:sz w:val="24"/>
          <w:szCs w:val="24"/>
        </w:rPr>
        <w:t>Procedure:</w:t>
      </w:r>
    </w:p>
    <w:p w14:paraId="5C333AC1" w14:textId="77777777" w:rsidR="00D50992" w:rsidRPr="006F6067" w:rsidRDefault="00D50992" w:rsidP="006F6067">
      <w:pPr>
        <w:spacing w:after="0" w:line="360" w:lineRule="auto"/>
        <w:rPr>
          <w:rFonts w:cstheme="minorHAnsi"/>
          <w:b/>
          <w:bCs/>
          <w:sz w:val="24"/>
          <w:szCs w:val="24"/>
        </w:rPr>
      </w:pPr>
      <w:r w:rsidRPr="006F6067">
        <w:rPr>
          <w:rFonts w:cstheme="minorHAnsi"/>
          <w:b/>
          <w:bCs/>
          <w:sz w:val="24"/>
          <w:szCs w:val="24"/>
        </w:rPr>
        <w:t>Child ill at home</w:t>
      </w:r>
    </w:p>
    <w:p w14:paraId="3461EB6F" w14:textId="770BB06E" w:rsidR="00D50992" w:rsidRPr="006F6067" w:rsidRDefault="00D50992" w:rsidP="006F6067">
      <w:pPr>
        <w:pStyle w:val="ListParagraph"/>
        <w:numPr>
          <w:ilvl w:val="0"/>
          <w:numId w:val="9"/>
        </w:numPr>
        <w:spacing w:after="0" w:line="360" w:lineRule="auto"/>
        <w:rPr>
          <w:rFonts w:cstheme="minorHAnsi"/>
          <w:sz w:val="24"/>
          <w:szCs w:val="24"/>
        </w:rPr>
      </w:pPr>
      <w:r w:rsidRPr="006F6067">
        <w:rPr>
          <w:rFonts w:cstheme="minorHAnsi"/>
          <w:sz w:val="24"/>
          <w:szCs w:val="24"/>
        </w:rPr>
        <w:t xml:space="preserve">Parents are provided with a list of infectious diseases prior to their child starting at the setting. This outlines the name, possible signs and symptoms, the duration of the illness and how long they need to stay away from the setting. </w:t>
      </w:r>
    </w:p>
    <w:p w14:paraId="2B91DBB0" w14:textId="48B29084" w:rsidR="00D50992" w:rsidRPr="006F6067" w:rsidRDefault="00D50992" w:rsidP="006F6067">
      <w:pPr>
        <w:pStyle w:val="ListParagraph"/>
        <w:numPr>
          <w:ilvl w:val="0"/>
          <w:numId w:val="9"/>
        </w:numPr>
        <w:spacing w:after="0" w:line="360" w:lineRule="auto"/>
        <w:rPr>
          <w:rFonts w:cstheme="minorHAnsi"/>
          <w:sz w:val="24"/>
          <w:szCs w:val="24"/>
        </w:rPr>
      </w:pPr>
      <w:r w:rsidRPr="006F6067">
        <w:rPr>
          <w:rFonts w:cstheme="minorHAnsi"/>
          <w:sz w:val="24"/>
          <w:szCs w:val="24"/>
        </w:rPr>
        <w:t>If a child is to be absent from the pre-school parents are asked to phone and inform staff of their child’s absence and the nature their illness</w:t>
      </w:r>
      <w:r w:rsidR="00E879D6" w:rsidRPr="006F6067">
        <w:rPr>
          <w:rFonts w:cstheme="minorHAnsi"/>
          <w:sz w:val="24"/>
          <w:szCs w:val="24"/>
        </w:rPr>
        <w:t>, within an hour of their child’s start time.</w:t>
      </w:r>
      <w:r w:rsidRPr="006F6067">
        <w:rPr>
          <w:rFonts w:cstheme="minorHAnsi"/>
          <w:sz w:val="24"/>
          <w:szCs w:val="24"/>
        </w:rPr>
        <w:t xml:space="preserve"> </w:t>
      </w:r>
      <w:r w:rsidR="00563B08" w:rsidRPr="006F6067">
        <w:rPr>
          <w:rFonts w:cstheme="minorHAnsi"/>
          <w:sz w:val="24"/>
          <w:szCs w:val="24"/>
        </w:rPr>
        <w:t>If the setting has not been informed a member of staff will make, contact with the family.</w:t>
      </w:r>
    </w:p>
    <w:p w14:paraId="15A5CB07" w14:textId="0CA8B7B5" w:rsidR="00D50992" w:rsidRPr="006F6067" w:rsidRDefault="00D50992" w:rsidP="006F6067">
      <w:pPr>
        <w:pStyle w:val="ListParagraph"/>
        <w:numPr>
          <w:ilvl w:val="0"/>
          <w:numId w:val="9"/>
        </w:numPr>
        <w:spacing w:after="0" w:line="360" w:lineRule="auto"/>
        <w:rPr>
          <w:rFonts w:cstheme="minorHAnsi"/>
          <w:sz w:val="24"/>
          <w:szCs w:val="24"/>
        </w:rPr>
      </w:pPr>
      <w:r w:rsidRPr="006F6067">
        <w:rPr>
          <w:rFonts w:cstheme="minorHAnsi"/>
          <w:sz w:val="24"/>
          <w:szCs w:val="24"/>
        </w:rPr>
        <w:t>If appropriate (infectious illness) staff will inform other parents of the illness, via a</w:t>
      </w:r>
      <w:r w:rsidR="00A24923" w:rsidRPr="006F6067">
        <w:rPr>
          <w:rFonts w:cstheme="minorHAnsi"/>
          <w:sz w:val="24"/>
          <w:szCs w:val="24"/>
        </w:rPr>
        <w:t xml:space="preserve"> memo on tapestry. </w:t>
      </w:r>
      <w:r w:rsidRPr="006F6067">
        <w:rPr>
          <w:rFonts w:cstheme="minorHAnsi"/>
          <w:sz w:val="24"/>
          <w:szCs w:val="24"/>
        </w:rPr>
        <w:t xml:space="preserve">This will detail the illness the signs and symptoms and the exclusion period. </w:t>
      </w:r>
    </w:p>
    <w:p w14:paraId="146A8817" w14:textId="77777777" w:rsidR="00D50992" w:rsidRPr="006F6067" w:rsidRDefault="00D50992" w:rsidP="006F6067">
      <w:pPr>
        <w:pStyle w:val="ListParagraph"/>
        <w:numPr>
          <w:ilvl w:val="0"/>
          <w:numId w:val="9"/>
        </w:numPr>
        <w:spacing w:after="0" w:line="360" w:lineRule="auto"/>
        <w:rPr>
          <w:rFonts w:cstheme="minorHAnsi"/>
          <w:sz w:val="24"/>
          <w:szCs w:val="24"/>
        </w:rPr>
      </w:pPr>
      <w:r w:rsidRPr="006F6067">
        <w:rPr>
          <w:rFonts w:cstheme="minorHAnsi"/>
          <w:sz w:val="24"/>
          <w:szCs w:val="24"/>
        </w:rPr>
        <w:t xml:space="preserve">Staff will be aware of illness ‘going around’ and inform parents as soon as possible. </w:t>
      </w:r>
    </w:p>
    <w:p w14:paraId="099927D8" w14:textId="1807F3A1" w:rsidR="00541B56" w:rsidRDefault="00541B56" w:rsidP="006F6067">
      <w:pPr>
        <w:pStyle w:val="ListParagraph"/>
        <w:numPr>
          <w:ilvl w:val="0"/>
          <w:numId w:val="9"/>
        </w:numPr>
        <w:spacing w:after="0" w:line="360" w:lineRule="auto"/>
        <w:rPr>
          <w:rFonts w:cstheme="minorHAnsi"/>
          <w:sz w:val="24"/>
          <w:szCs w:val="24"/>
        </w:rPr>
      </w:pPr>
      <w:r w:rsidRPr="006F6067">
        <w:rPr>
          <w:rFonts w:cstheme="minorHAnsi"/>
          <w:sz w:val="24"/>
          <w:szCs w:val="24"/>
        </w:rPr>
        <w:t xml:space="preserve">If a child requires </w:t>
      </w:r>
      <w:r w:rsidR="00C4589B" w:rsidRPr="006F6067">
        <w:rPr>
          <w:rFonts w:cstheme="minorHAnsi"/>
          <w:sz w:val="24"/>
          <w:szCs w:val="24"/>
        </w:rPr>
        <w:t>paracetamol/ibuprofen</w:t>
      </w:r>
      <w:r w:rsidR="00856C78" w:rsidRPr="006F6067">
        <w:rPr>
          <w:rFonts w:cstheme="minorHAnsi"/>
          <w:sz w:val="24"/>
          <w:szCs w:val="24"/>
        </w:rPr>
        <w:t xml:space="preserve"> e.g., Calpol</w:t>
      </w:r>
      <w:r w:rsidR="00C4589B" w:rsidRPr="006F6067">
        <w:rPr>
          <w:rFonts w:cstheme="minorHAnsi"/>
          <w:sz w:val="24"/>
          <w:szCs w:val="24"/>
        </w:rPr>
        <w:t xml:space="preserve">, Nurofen, before attending </w:t>
      </w:r>
      <w:r w:rsidR="000061D1" w:rsidRPr="006F6067">
        <w:rPr>
          <w:rFonts w:cstheme="minorHAnsi"/>
          <w:sz w:val="24"/>
          <w:szCs w:val="24"/>
        </w:rPr>
        <w:t>pre-school for illnesses such as temperature, headaches</w:t>
      </w:r>
      <w:r w:rsidR="005F5D42" w:rsidRPr="006F6067">
        <w:rPr>
          <w:rFonts w:cstheme="minorHAnsi"/>
          <w:sz w:val="24"/>
          <w:szCs w:val="24"/>
        </w:rPr>
        <w:t>, cold/flu like symptoms, they are to stay at home until they are clear of these symptoms. See exclusions below</w:t>
      </w:r>
      <w:r w:rsidR="004A250D" w:rsidRPr="006F6067">
        <w:rPr>
          <w:rFonts w:cstheme="minorHAnsi"/>
          <w:sz w:val="24"/>
          <w:szCs w:val="24"/>
        </w:rPr>
        <w:t>.</w:t>
      </w:r>
    </w:p>
    <w:p w14:paraId="028DE509" w14:textId="77777777" w:rsidR="006F6067" w:rsidRPr="006F6067" w:rsidRDefault="006F6067" w:rsidP="006F6067">
      <w:pPr>
        <w:pStyle w:val="ListParagraph"/>
        <w:spacing w:after="0" w:line="360" w:lineRule="auto"/>
        <w:ind w:left="780"/>
        <w:rPr>
          <w:rFonts w:cstheme="minorHAnsi"/>
          <w:sz w:val="24"/>
          <w:szCs w:val="24"/>
        </w:rPr>
      </w:pPr>
    </w:p>
    <w:p w14:paraId="55F384D7" w14:textId="77777777" w:rsidR="00D50992" w:rsidRPr="006F6067" w:rsidRDefault="00D50992" w:rsidP="006F6067">
      <w:pPr>
        <w:spacing w:after="0" w:line="360" w:lineRule="auto"/>
        <w:rPr>
          <w:rFonts w:cstheme="minorHAnsi"/>
          <w:b/>
          <w:bCs/>
          <w:sz w:val="24"/>
          <w:szCs w:val="24"/>
        </w:rPr>
      </w:pPr>
      <w:r w:rsidRPr="006F6067">
        <w:rPr>
          <w:rFonts w:cstheme="minorHAnsi"/>
          <w:b/>
          <w:bCs/>
          <w:sz w:val="24"/>
          <w:szCs w:val="24"/>
        </w:rPr>
        <w:t>Children who become unwell within setting</w:t>
      </w:r>
    </w:p>
    <w:p w14:paraId="7A3C0591" w14:textId="5CA5FFFB" w:rsidR="00D50992" w:rsidRPr="006F6067" w:rsidRDefault="00D50992" w:rsidP="006F6067">
      <w:pPr>
        <w:pStyle w:val="ListParagraph"/>
        <w:numPr>
          <w:ilvl w:val="0"/>
          <w:numId w:val="10"/>
        </w:numPr>
        <w:spacing w:after="0" w:line="360" w:lineRule="auto"/>
        <w:rPr>
          <w:rFonts w:cstheme="minorHAnsi"/>
          <w:b/>
          <w:bCs/>
          <w:sz w:val="24"/>
          <w:szCs w:val="24"/>
        </w:rPr>
      </w:pPr>
      <w:r w:rsidRPr="006F6067">
        <w:rPr>
          <w:rFonts w:cstheme="minorHAnsi"/>
          <w:sz w:val="24"/>
          <w:szCs w:val="24"/>
        </w:rPr>
        <w:t xml:space="preserve">If children appear unwell during the day – have a temperature, sickness, </w:t>
      </w:r>
      <w:r w:rsidR="00563B08" w:rsidRPr="006F6067">
        <w:rPr>
          <w:rFonts w:cstheme="minorHAnsi"/>
          <w:sz w:val="24"/>
          <w:szCs w:val="24"/>
        </w:rPr>
        <w:t>diarrhoea,</w:t>
      </w:r>
      <w:r w:rsidRPr="006F6067">
        <w:rPr>
          <w:rFonts w:cstheme="minorHAnsi"/>
          <w:sz w:val="24"/>
          <w:szCs w:val="24"/>
        </w:rPr>
        <w:t xml:space="preserve"> or pains, particularly in the head or stomach – </w:t>
      </w:r>
      <w:r w:rsidR="00E15047" w:rsidRPr="006F6067">
        <w:rPr>
          <w:rFonts w:cstheme="minorHAnsi"/>
          <w:sz w:val="24"/>
          <w:szCs w:val="24"/>
        </w:rPr>
        <w:t>a staff member (usually the child’s key person)</w:t>
      </w:r>
      <w:r w:rsidR="004C5EE2" w:rsidRPr="006F6067">
        <w:rPr>
          <w:rFonts w:cstheme="minorHAnsi"/>
          <w:sz w:val="24"/>
          <w:szCs w:val="24"/>
        </w:rPr>
        <w:t xml:space="preserve"> </w:t>
      </w:r>
      <w:r w:rsidRPr="006F6067">
        <w:rPr>
          <w:rFonts w:cstheme="minorHAnsi"/>
          <w:sz w:val="24"/>
          <w:szCs w:val="24"/>
        </w:rPr>
        <w:t xml:space="preserve">will call the parents and ask them to collect the </w:t>
      </w:r>
      <w:r w:rsidR="00563B08" w:rsidRPr="006F6067">
        <w:rPr>
          <w:rFonts w:cstheme="minorHAnsi"/>
          <w:sz w:val="24"/>
          <w:szCs w:val="24"/>
        </w:rPr>
        <w:t>child or</w:t>
      </w:r>
      <w:r w:rsidRPr="006F6067">
        <w:rPr>
          <w:rFonts w:cstheme="minorHAnsi"/>
          <w:sz w:val="24"/>
          <w:szCs w:val="24"/>
        </w:rPr>
        <w:t xml:space="preserve"> send a known carer to collect on their behalf. </w:t>
      </w:r>
    </w:p>
    <w:p w14:paraId="6BAE873B" w14:textId="37959456" w:rsidR="00D50992" w:rsidRPr="006F6067" w:rsidRDefault="00D50992" w:rsidP="006F6067">
      <w:pPr>
        <w:pStyle w:val="ListParagraph"/>
        <w:numPr>
          <w:ilvl w:val="0"/>
          <w:numId w:val="10"/>
        </w:numPr>
        <w:spacing w:after="0" w:line="360" w:lineRule="auto"/>
        <w:rPr>
          <w:rFonts w:cstheme="minorHAnsi"/>
          <w:b/>
          <w:bCs/>
          <w:sz w:val="24"/>
          <w:szCs w:val="24"/>
        </w:rPr>
      </w:pPr>
      <w:r w:rsidRPr="006F6067">
        <w:rPr>
          <w:rFonts w:cstheme="minorHAnsi"/>
          <w:sz w:val="24"/>
          <w:szCs w:val="24"/>
        </w:rPr>
        <w:t xml:space="preserve">If a child has a temperature, they will be kept cool, by removing top clothing, </w:t>
      </w:r>
      <w:r w:rsidR="00563B08" w:rsidRPr="006F6067">
        <w:rPr>
          <w:rFonts w:cstheme="minorHAnsi"/>
          <w:sz w:val="24"/>
          <w:szCs w:val="24"/>
        </w:rPr>
        <w:t>being offered sips of cool water</w:t>
      </w:r>
      <w:r w:rsidRPr="006F6067">
        <w:rPr>
          <w:rFonts w:cstheme="minorHAnsi"/>
          <w:sz w:val="24"/>
          <w:szCs w:val="24"/>
        </w:rPr>
        <w:t xml:space="preserve">, </w:t>
      </w:r>
      <w:r w:rsidR="00563B08" w:rsidRPr="006F6067">
        <w:rPr>
          <w:rFonts w:cstheme="minorHAnsi"/>
          <w:sz w:val="24"/>
          <w:szCs w:val="24"/>
        </w:rPr>
        <w:t xml:space="preserve">and </w:t>
      </w:r>
      <w:r w:rsidRPr="006F6067">
        <w:rPr>
          <w:rFonts w:cstheme="minorHAnsi"/>
          <w:sz w:val="24"/>
          <w:szCs w:val="24"/>
        </w:rPr>
        <w:t xml:space="preserve">kept away from draughts. </w:t>
      </w:r>
      <w:r w:rsidR="004C5EE2" w:rsidRPr="006F6067">
        <w:rPr>
          <w:rFonts w:cstheme="minorHAnsi"/>
          <w:sz w:val="24"/>
          <w:szCs w:val="24"/>
        </w:rPr>
        <w:t xml:space="preserve">Emergency liquid paracetamol will be administered </w:t>
      </w:r>
      <w:r w:rsidR="00B8067C" w:rsidRPr="006F6067">
        <w:rPr>
          <w:rFonts w:cstheme="minorHAnsi"/>
          <w:sz w:val="24"/>
          <w:szCs w:val="24"/>
        </w:rPr>
        <w:t xml:space="preserve">if </w:t>
      </w:r>
      <w:r w:rsidR="00B8067C" w:rsidRPr="006F6067">
        <w:rPr>
          <w:rFonts w:cstheme="minorHAnsi"/>
          <w:sz w:val="24"/>
          <w:szCs w:val="24"/>
        </w:rPr>
        <w:lastRenderedPageBreak/>
        <w:t>permission is given by the parent/carer.</w:t>
      </w:r>
      <w:r w:rsidR="007314C5">
        <w:rPr>
          <w:rFonts w:cstheme="minorHAnsi"/>
          <w:sz w:val="24"/>
          <w:szCs w:val="24"/>
        </w:rPr>
        <w:t xml:space="preserve"> </w:t>
      </w:r>
      <w:r w:rsidR="00E77819">
        <w:rPr>
          <w:rFonts w:cstheme="minorHAnsi"/>
          <w:sz w:val="24"/>
          <w:szCs w:val="24"/>
        </w:rPr>
        <w:t>A 04.2a medication form will be completed and available for parents to sign on collection.</w:t>
      </w:r>
    </w:p>
    <w:p w14:paraId="2186D081" w14:textId="43370F87" w:rsidR="00D50992" w:rsidRPr="006F6067" w:rsidRDefault="00D50992" w:rsidP="006F6067">
      <w:pPr>
        <w:pStyle w:val="ListParagraph"/>
        <w:numPr>
          <w:ilvl w:val="0"/>
          <w:numId w:val="10"/>
        </w:numPr>
        <w:spacing w:after="0" w:line="360" w:lineRule="auto"/>
        <w:rPr>
          <w:rFonts w:cstheme="minorHAnsi"/>
          <w:b/>
          <w:bCs/>
          <w:sz w:val="24"/>
          <w:szCs w:val="24"/>
        </w:rPr>
      </w:pPr>
      <w:r w:rsidRPr="006F6067">
        <w:rPr>
          <w:rFonts w:cstheme="minorHAnsi"/>
          <w:sz w:val="24"/>
          <w:szCs w:val="24"/>
        </w:rPr>
        <w:t xml:space="preserve">Their temperature will be taken using a </w:t>
      </w:r>
      <w:r w:rsidR="00B8067C" w:rsidRPr="006F6067">
        <w:rPr>
          <w:rFonts w:cstheme="minorHAnsi"/>
          <w:sz w:val="24"/>
          <w:szCs w:val="24"/>
        </w:rPr>
        <w:t>digital ear thermometer</w:t>
      </w:r>
      <w:r w:rsidRPr="006F6067">
        <w:rPr>
          <w:rFonts w:cstheme="minorHAnsi"/>
          <w:sz w:val="24"/>
          <w:szCs w:val="24"/>
        </w:rPr>
        <w:t xml:space="preserve"> kept near to the first aid box. </w:t>
      </w:r>
      <w:r w:rsidR="00563B08" w:rsidRPr="006F6067">
        <w:rPr>
          <w:rFonts w:cstheme="minorHAnsi"/>
          <w:sz w:val="24"/>
          <w:szCs w:val="24"/>
        </w:rPr>
        <w:t>A temperature is anything 38 degrees or above.</w:t>
      </w:r>
    </w:p>
    <w:p w14:paraId="4480AFA2" w14:textId="5655D520" w:rsidR="00721797" w:rsidRPr="006F6067" w:rsidRDefault="00D50992" w:rsidP="006F6067">
      <w:pPr>
        <w:pStyle w:val="ListParagraph"/>
        <w:numPr>
          <w:ilvl w:val="0"/>
          <w:numId w:val="10"/>
        </w:numPr>
        <w:spacing w:after="0" w:line="360" w:lineRule="auto"/>
        <w:rPr>
          <w:rFonts w:cstheme="minorHAnsi"/>
          <w:b/>
          <w:bCs/>
          <w:sz w:val="24"/>
          <w:szCs w:val="24"/>
        </w:rPr>
      </w:pPr>
      <w:r w:rsidRPr="006F6067">
        <w:rPr>
          <w:rFonts w:cstheme="minorHAnsi"/>
          <w:sz w:val="24"/>
          <w:szCs w:val="24"/>
        </w:rPr>
        <w:t xml:space="preserve">If needed, the supervisor will call an ambulance for the child and the parents will be informed of where their child is being taken. </w:t>
      </w:r>
    </w:p>
    <w:p w14:paraId="04FC3C4D" w14:textId="5405734C" w:rsidR="00F878BF" w:rsidRPr="00594729" w:rsidRDefault="00BE2137" w:rsidP="00F878BF">
      <w:pPr>
        <w:pStyle w:val="ListParagraph"/>
        <w:numPr>
          <w:ilvl w:val="0"/>
          <w:numId w:val="10"/>
        </w:numPr>
        <w:spacing w:after="0" w:line="360" w:lineRule="auto"/>
        <w:rPr>
          <w:rFonts w:cstheme="minorHAnsi"/>
          <w:b/>
          <w:bCs/>
          <w:sz w:val="24"/>
          <w:szCs w:val="24"/>
        </w:rPr>
      </w:pPr>
      <w:r w:rsidRPr="006F6067">
        <w:rPr>
          <w:rFonts w:cstheme="minorHAnsi"/>
          <w:sz w:val="24"/>
          <w:szCs w:val="24"/>
        </w:rPr>
        <w:t xml:space="preserve">The child will be required to stay away from pre-school until they are fit and well, following the exclusion periods below. </w:t>
      </w:r>
    </w:p>
    <w:p w14:paraId="56E3848D" w14:textId="77777777" w:rsidR="00594729" w:rsidRPr="00594729" w:rsidRDefault="00594729" w:rsidP="00594729">
      <w:pPr>
        <w:spacing w:after="0" w:line="360" w:lineRule="auto"/>
        <w:rPr>
          <w:rFonts w:cstheme="minorHAnsi"/>
          <w:b/>
          <w:bCs/>
          <w:sz w:val="24"/>
          <w:szCs w:val="24"/>
        </w:rPr>
      </w:pPr>
    </w:p>
    <w:p w14:paraId="6D714775" w14:textId="4E0FF4DB" w:rsidR="00F878BF" w:rsidRPr="00F878BF" w:rsidRDefault="00F878BF" w:rsidP="00F878BF">
      <w:pPr>
        <w:pStyle w:val="NormalWeb"/>
        <w:spacing w:before="0" w:beforeAutospacing="0" w:after="0" w:afterAutospacing="0" w:line="360" w:lineRule="auto"/>
        <w:rPr>
          <w:rFonts w:asciiTheme="minorHAnsi" w:hAnsiTheme="minorHAnsi" w:cstheme="minorHAnsi"/>
          <w:b/>
          <w:bCs/>
          <w:lang w:val="en-GB" w:eastAsia="en-GB"/>
        </w:rPr>
      </w:pPr>
      <w:r w:rsidRPr="00F878BF">
        <w:rPr>
          <w:rFonts w:asciiTheme="minorHAnsi" w:hAnsiTheme="minorHAnsi" w:cstheme="minorHAnsi"/>
          <w:b/>
          <w:bCs/>
          <w:lang w:val="en-GB" w:eastAsia="en-GB"/>
        </w:rPr>
        <w:t xml:space="preserve">High Levels </w:t>
      </w:r>
      <w:r w:rsidR="00286F92" w:rsidRPr="00F878BF">
        <w:rPr>
          <w:rFonts w:asciiTheme="minorHAnsi" w:hAnsiTheme="minorHAnsi" w:cstheme="minorHAnsi"/>
          <w:b/>
          <w:bCs/>
          <w:lang w:val="en-GB" w:eastAsia="en-GB"/>
        </w:rPr>
        <w:t>of</w:t>
      </w:r>
      <w:r w:rsidRPr="00F878BF">
        <w:rPr>
          <w:rFonts w:asciiTheme="minorHAnsi" w:hAnsiTheme="minorHAnsi" w:cstheme="minorHAnsi"/>
          <w:b/>
          <w:bCs/>
          <w:lang w:val="en-GB" w:eastAsia="en-GB"/>
        </w:rPr>
        <w:t xml:space="preserve"> Sickness Amongst Staff </w:t>
      </w:r>
      <w:r w:rsidR="00016388" w:rsidRPr="00F878BF">
        <w:rPr>
          <w:rFonts w:asciiTheme="minorHAnsi" w:hAnsiTheme="minorHAnsi" w:cstheme="minorHAnsi"/>
          <w:b/>
          <w:bCs/>
          <w:lang w:val="en-GB" w:eastAsia="en-GB"/>
        </w:rPr>
        <w:t>or</w:t>
      </w:r>
      <w:r w:rsidRPr="00F878BF">
        <w:rPr>
          <w:rFonts w:asciiTheme="minorHAnsi" w:hAnsiTheme="minorHAnsi" w:cstheme="minorHAnsi"/>
          <w:b/>
          <w:bCs/>
          <w:lang w:val="en-GB" w:eastAsia="en-GB"/>
        </w:rPr>
        <w:t xml:space="preserve"> Children</w:t>
      </w:r>
    </w:p>
    <w:p w14:paraId="2DCF5009" w14:textId="77777777" w:rsidR="00F878BF" w:rsidRPr="00F878BF" w:rsidRDefault="00F878BF" w:rsidP="00F878BF">
      <w:pPr>
        <w:pStyle w:val="NormalWeb"/>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 xml:space="preserve">Infections can spread easily in early years settings where groups of children, whose young immune systems are still developing, share activities and play closely together. Although most cases of illness in settings is minor, some infections have serious health implications. In all cases, infections need to be managed effectively by the setting to prevent an outbreak. This may mean short term closures. </w:t>
      </w:r>
    </w:p>
    <w:p w14:paraId="053E3EEB" w14:textId="4566FDC1" w:rsidR="00F878BF" w:rsidRPr="00F878BF" w:rsidRDefault="00F878BF" w:rsidP="00F878BF">
      <w:pPr>
        <w:pStyle w:val="NormalWeb"/>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Closures may also be necessary if staff become ill and there are not enough practitioners to maintain the ratio’s determined by The Early Years Foundation Stage (20</w:t>
      </w:r>
      <w:r w:rsidR="004B2DC7">
        <w:rPr>
          <w:rFonts w:asciiTheme="minorHAnsi" w:hAnsiTheme="minorHAnsi" w:cstheme="minorHAnsi"/>
          <w:lang w:val="en-GB" w:eastAsia="en-GB"/>
        </w:rPr>
        <w:t>23</w:t>
      </w:r>
      <w:r w:rsidRPr="00F878BF">
        <w:rPr>
          <w:rFonts w:asciiTheme="minorHAnsi" w:hAnsiTheme="minorHAnsi" w:cstheme="minorHAnsi"/>
          <w:lang w:val="en-GB" w:eastAsia="en-GB"/>
        </w:rPr>
        <w:t>) Statutory Requirements.</w:t>
      </w:r>
    </w:p>
    <w:p w14:paraId="40006216" w14:textId="36E66818" w:rsidR="00F878BF" w:rsidRPr="00F878BF" w:rsidRDefault="00F878BF" w:rsidP="00F878BF">
      <w:pPr>
        <w:pStyle w:val="NormalWeb"/>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 xml:space="preserve">If the setting does not have enough staff to admit all children expected to attend a </w:t>
      </w:r>
      <w:r w:rsidR="00286F92" w:rsidRPr="00F878BF">
        <w:rPr>
          <w:rFonts w:asciiTheme="minorHAnsi" w:hAnsiTheme="minorHAnsi" w:cstheme="minorHAnsi"/>
          <w:lang w:val="en-GB" w:eastAsia="en-GB"/>
        </w:rPr>
        <w:t>session,</w:t>
      </w:r>
      <w:r w:rsidRPr="00F878BF">
        <w:rPr>
          <w:rFonts w:asciiTheme="minorHAnsi" w:hAnsiTheme="minorHAnsi" w:cstheme="minorHAnsi"/>
          <w:lang w:val="en-GB" w:eastAsia="en-GB"/>
        </w:rPr>
        <w:t xml:space="preserve"> they will use the following system</w:t>
      </w:r>
      <w:r w:rsidR="00FF068D">
        <w:rPr>
          <w:rFonts w:asciiTheme="minorHAnsi" w:hAnsiTheme="minorHAnsi" w:cstheme="minorHAnsi"/>
          <w:lang w:val="en-GB" w:eastAsia="en-GB"/>
        </w:rPr>
        <w:t>:</w:t>
      </w:r>
    </w:p>
    <w:p w14:paraId="69BFBFFB" w14:textId="42B08E53" w:rsidR="00F878BF" w:rsidRPr="00F878BF" w:rsidRDefault="00F878BF" w:rsidP="00F878BF">
      <w:pPr>
        <w:pStyle w:val="NormalWeb"/>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 xml:space="preserve">A tiered system, prioritised in the following order until the correct </w:t>
      </w:r>
      <w:r w:rsidR="00D03E4A" w:rsidRPr="00F878BF">
        <w:rPr>
          <w:rFonts w:asciiTheme="minorHAnsi" w:hAnsiTheme="minorHAnsi" w:cstheme="minorHAnsi"/>
          <w:lang w:val="en-GB" w:eastAsia="en-GB"/>
        </w:rPr>
        <w:t>staff: child</w:t>
      </w:r>
      <w:r w:rsidRPr="00F878BF">
        <w:rPr>
          <w:rFonts w:asciiTheme="minorHAnsi" w:hAnsiTheme="minorHAnsi" w:cstheme="minorHAnsi"/>
          <w:lang w:val="en-GB" w:eastAsia="en-GB"/>
        </w:rPr>
        <w:t xml:space="preserve"> ratio is reached:</w:t>
      </w:r>
    </w:p>
    <w:p w14:paraId="7C34DFCA" w14:textId="77777777" w:rsidR="00F878BF" w:rsidRPr="00F878BF" w:rsidRDefault="00F878BF" w:rsidP="00F878BF">
      <w:pPr>
        <w:pStyle w:val="NormalWeb"/>
        <w:numPr>
          <w:ilvl w:val="0"/>
          <w:numId w:val="18"/>
        </w:numPr>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Children with working parents</w:t>
      </w:r>
    </w:p>
    <w:p w14:paraId="137A3FE6" w14:textId="77777777" w:rsidR="00F878BF" w:rsidRPr="00F878BF" w:rsidRDefault="00F878BF" w:rsidP="00F878BF">
      <w:pPr>
        <w:pStyle w:val="NormalWeb"/>
        <w:numPr>
          <w:ilvl w:val="0"/>
          <w:numId w:val="18"/>
        </w:numPr>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Children with safeguarding needs</w:t>
      </w:r>
    </w:p>
    <w:p w14:paraId="53F2033D" w14:textId="77777777" w:rsidR="00F878BF" w:rsidRPr="00F878BF" w:rsidRDefault="00F878BF" w:rsidP="00F878BF">
      <w:pPr>
        <w:pStyle w:val="NormalWeb"/>
        <w:numPr>
          <w:ilvl w:val="0"/>
          <w:numId w:val="18"/>
        </w:numPr>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Children with additional needs</w:t>
      </w:r>
    </w:p>
    <w:p w14:paraId="06732D34" w14:textId="77777777" w:rsidR="00F878BF" w:rsidRPr="00F878BF" w:rsidRDefault="00F878BF" w:rsidP="00F878BF">
      <w:pPr>
        <w:pStyle w:val="NormalWeb"/>
        <w:numPr>
          <w:ilvl w:val="0"/>
          <w:numId w:val="18"/>
        </w:numPr>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 xml:space="preserve">Children receiving Pupil Premium </w:t>
      </w:r>
    </w:p>
    <w:p w14:paraId="0B99E8E7" w14:textId="77777777" w:rsidR="00F878BF" w:rsidRPr="00F878BF" w:rsidRDefault="00F878BF" w:rsidP="00F878BF">
      <w:pPr>
        <w:pStyle w:val="NormalWeb"/>
        <w:numPr>
          <w:ilvl w:val="0"/>
          <w:numId w:val="18"/>
        </w:numPr>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First come first served basis until ratio is reached.</w:t>
      </w:r>
    </w:p>
    <w:p w14:paraId="254605E3" w14:textId="51234166" w:rsidR="006F6067" w:rsidRPr="002E29FD" w:rsidRDefault="00F878BF" w:rsidP="002E29FD">
      <w:pPr>
        <w:pStyle w:val="NormalWeb"/>
        <w:spacing w:before="0" w:beforeAutospacing="0" w:after="0" w:afterAutospacing="0" w:line="360" w:lineRule="auto"/>
        <w:rPr>
          <w:rFonts w:asciiTheme="minorHAnsi" w:hAnsiTheme="minorHAnsi" w:cstheme="minorHAnsi"/>
          <w:lang w:val="en-GB" w:eastAsia="en-GB"/>
        </w:rPr>
      </w:pPr>
      <w:r w:rsidRPr="00F878BF">
        <w:rPr>
          <w:rFonts w:asciiTheme="minorHAnsi" w:hAnsiTheme="minorHAnsi" w:cstheme="minorHAnsi"/>
          <w:lang w:val="en-GB" w:eastAsia="en-GB"/>
        </w:rPr>
        <w:t>Please note: The setting will do its’ utmost best to offer every child unable to attend their session another session.</w:t>
      </w:r>
    </w:p>
    <w:p w14:paraId="461E9C2F" w14:textId="4618E7C8" w:rsidR="00D50992" w:rsidRPr="006F6067" w:rsidRDefault="00D50992" w:rsidP="006F6067">
      <w:pPr>
        <w:spacing w:after="0" w:line="360" w:lineRule="auto"/>
        <w:rPr>
          <w:rFonts w:cstheme="minorHAnsi"/>
          <w:b/>
          <w:bCs/>
          <w:sz w:val="24"/>
          <w:szCs w:val="24"/>
        </w:rPr>
      </w:pPr>
      <w:r w:rsidRPr="006F6067">
        <w:rPr>
          <w:rFonts w:cstheme="minorHAnsi"/>
          <w:b/>
          <w:bCs/>
          <w:sz w:val="24"/>
          <w:szCs w:val="24"/>
        </w:rPr>
        <w:t>Notifiable diseases</w:t>
      </w:r>
    </w:p>
    <w:p w14:paraId="1F5A999B" w14:textId="77777777" w:rsidR="00D50992" w:rsidRPr="006F6067" w:rsidRDefault="00D50992" w:rsidP="006F6067">
      <w:pPr>
        <w:pStyle w:val="ListParagraph"/>
        <w:numPr>
          <w:ilvl w:val="0"/>
          <w:numId w:val="11"/>
        </w:numPr>
        <w:spacing w:after="0" w:line="360" w:lineRule="auto"/>
        <w:rPr>
          <w:rFonts w:cstheme="minorHAnsi"/>
          <w:sz w:val="24"/>
          <w:szCs w:val="24"/>
        </w:rPr>
      </w:pPr>
      <w:r w:rsidRPr="006F6067">
        <w:rPr>
          <w:rFonts w:cstheme="minorHAnsi"/>
          <w:sz w:val="24"/>
          <w:szCs w:val="24"/>
        </w:rPr>
        <w:t xml:space="preserve">If a child or adult is diagnosed suffering from a notifiable disease under the Public Health (infectious diseases) Regulations 1988, the GP will report this to the Health Protection Agency. </w:t>
      </w:r>
    </w:p>
    <w:p w14:paraId="1ADB75D0" w14:textId="77777777" w:rsidR="006F6067" w:rsidRDefault="00D50992" w:rsidP="004B009E">
      <w:pPr>
        <w:pStyle w:val="ListParagraph"/>
        <w:numPr>
          <w:ilvl w:val="0"/>
          <w:numId w:val="11"/>
        </w:numPr>
        <w:spacing w:after="0" w:line="360" w:lineRule="auto"/>
        <w:jc w:val="both"/>
        <w:rPr>
          <w:rFonts w:cstheme="minorHAnsi"/>
          <w:sz w:val="24"/>
          <w:szCs w:val="24"/>
        </w:rPr>
      </w:pPr>
      <w:r w:rsidRPr="006F6067">
        <w:rPr>
          <w:rFonts w:cstheme="minorHAnsi"/>
          <w:sz w:val="24"/>
          <w:szCs w:val="24"/>
        </w:rPr>
        <w:t xml:space="preserve">When the setting becomes aware, or is formally informed of the notifiable disease, the </w:t>
      </w:r>
      <w:r w:rsidR="00DA534A" w:rsidRPr="006F6067">
        <w:rPr>
          <w:rFonts w:cstheme="minorHAnsi"/>
          <w:sz w:val="24"/>
          <w:szCs w:val="24"/>
        </w:rPr>
        <w:t>manager</w:t>
      </w:r>
      <w:r w:rsidRPr="006F6067">
        <w:rPr>
          <w:rFonts w:cstheme="minorHAnsi"/>
          <w:sz w:val="24"/>
          <w:szCs w:val="24"/>
        </w:rPr>
        <w:t xml:space="preserve"> informs Ofsted and acts on any advice given by the Health Protection Agency. </w:t>
      </w:r>
    </w:p>
    <w:p w14:paraId="2413769B" w14:textId="77777777" w:rsidR="006F6067" w:rsidRDefault="006F6067" w:rsidP="006F6067">
      <w:pPr>
        <w:spacing w:after="0" w:line="360" w:lineRule="auto"/>
        <w:jc w:val="both"/>
        <w:rPr>
          <w:rFonts w:cstheme="minorHAnsi"/>
          <w:sz w:val="24"/>
          <w:szCs w:val="24"/>
        </w:rPr>
      </w:pPr>
    </w:p>
    <w:p w14:paraId="0C3E8F88" w14:textId="5E775C0E" w:rsidR="00A87AE5" w:rsidRPr="006F6067" w:rsidRDefault="00A87AE5" w:rsidP="006F6067">
      <w:pPr>
        <w:spacing w:after="0" w:line="360" w:lineRule="auto"/>
        <w:jc w:val="both"/>
        <w:rPr>
          <w:rFonts w:cstheme="minorHAnsi"/>
          <w:b/>
          <w:bCs/>
          <w:sz w:val="24"/>
          <w:szCs w:val="24"/>
        </w:rPr>
      </w:pPr>
      <w:r w:rsidRPr="006F6067">
        <w:rPr>
          <w:rFonts w:cstheme="minorHAnsi"/>
          <w:b/>
          <w:bCs/>
          <w:sz w:val="24"/>
          <w:szCs w:val="24"/>
        </w:rPr>
        <w:t>HIV/AIDS procedure</w:t>
      </w:r>
    </w:p>
    <w:p w14:paraId="5715101F" w14:textId="77777777" w:rsidR="00A87AE5" w:rsidRPr="006F6067" w:rsidRDefault="00A87AE5" w:rsidP="006F6067">
      <w:pPr>
        <w:spacing w:after="0" w:line="360" w:lineRule="auto"/>
        <w:jc w:val="both"/>
        <w:rPr>
          <w:rFonts w:cstheme="minorHAnsi"/>
          <w:sz w:val="24"/>
          <w:szCs w:val="24"/>
        </w:rPr>
      </w:pPr>
      <w:r w:rsidRPr="006F6067">
        <w:rPr>
          <w:rFonts w:cstheme="minorHAnsi"/>
          <w:sz w:val="24"/>
          <w:szCs w:val="24"/>
        </w:rPr>
        <w:t>HIV virus, like other viruses such as Hepatitis, (A, B and C), are spread through body fluids. Hygiene precautions for dealing with body fluids are the same for all children and adults.</w:t>
      </w:r>
    </w:p>
    <w:p w14:paraId="5E186C8C" w14:textId="73AE8945" w:rsidR="00A87AE5" w:rsidRPr="006F6067" w:rsidRDefault="00A87AE5" w:rsidP="006F6067">
      <w:pPr>
        <w:numPr>
          <w:ilvl w:val="0"/>
          <w:numId w:val="15"/>
        </w:numPr>
        <w:spacing w:after="0" w:line="360" w:lineRule="auto"/>
        <w:jc w:val="both"/>
        <w:rPr>
          <w:rFonts w:cstheme="minorHAnsi"/>
          <w:sz w:val="24"/>
          <w:szCs w:val="24"/>
        </w:rPr>
      </w:pPr>
      <w:r w:rsidRPr="006F6067">
        <w:rPr>
          <w:rFonts w:cstheme="minorHAnsi"/>
          <w:sz w:val="24"/>
          <w:szCs w:val="24"/>
        </w:rPr>
        <w:lastRenderedPageBreak/>
        <w:t xml:space="preserve">Single use vinyl gloves and aprons are worn when changing children’s nappies, pants and clothing that are soiled with blood, urine, </w:t>
      </w:r>
      <w:r w:rsidR="00367AC6" w:rsidRPr="006F6067">
        <w:rPr>
          <w:rFonts w:cstheme="minorHAnsi"/>
          <w:sz w:val="24"/>
          <w:szCs w:val="24"/>
        </w:rPr>
        <w:t>faeces,</w:t>
      </w:r>
      <w:r w:rsidRPr="006F6067">
        <w:rPr>
          <w:rFonts w:cstheme="minorHAnsi"/>
          <w:sz w:val="24"/>
          <w:szCs w:val="24"/>
        </w:rPr>
        <w:t xml:space="preserve"> or vomit.</w:t>
      </w:r>
    </w:p>
    <w:p w14:paraId="6A09174A" w14:textId="77777777" w:rsidR="00A87AE5" w:rsidRPr="006F6067" w:rsidRDefault="00A87AE5" w:rsidP="006F6067">
      <w:pPr>
        <w:numPr>
          <w:ilvl w:val="0"/>
          <w:numId w:val="15"/>
        </w:numPr>
        <w:spacing w:after="0" w:line="360" w:lineRule="auto"/>
        <w:jc w:val="both"/>
        <w:rPr>
          <w:rFonts w:cstheme="minorHAnsi"/>
          <w:sz w:val="24"/>
          <w:szCs w:val="24"/>
        </w:rPr>
      </w:pPr>
      <w:r w:rsidRPr="006F6067">
        <w:rPr>
          <w:rFonts w:cstheme="minorHAnsi"/>
          <w:sz w:val="24"/>
          <w:szCs w:val="24"/>
        </w:rPr>
        <w:t>Protective rubber gloves are used for cleaning/sluicing clothing after changing.</w:t>
      </w:r>
    </w:p>
    <w:p w14:paraId="79CF6951" w14:textId="77777777" w:rsidR="00A87AE5" w:rsidRPr="006F6067" w:rsidRDefault="00A87AE5" w:rsidP="006F6067">
      <w:pPr>
        <w:numPr>
          <w:ilvl w:val="0"/>
          <w:numId w:val="15"/>
        </w:numPr>
        <w:spacing w:after="0" w:line="360" w:lineRule="auto"/>
        <w:jc w:val="both"/>
        <w:rPr>
          <w:rFonts w:cstheme="minorHAnsi"/>
          <w:sz w:val="24"/>
          <w:szCs w:val="24"/>
        </w:rPr>
      </w:pPr>
      <w:r w:rsidRPr="006F6067">
        <w:rPr>
          <w:rFonts w:cstheme="minorHAnsi"/>
          <w:sz w:val="24"/>
          <w:szCs w:val="24"/>
        </w:rPr>
        <w:t>Soiled clothing is rinsed and bagged for parents to collect.</w:t>
      </w:r>
    </w:p>
    <w:p w14:paraId="250836CC" w14:textId="768D4C80" w:rsidR="00A87AE5" w:rsidRPr="006F6067" w:rsidRDefault="00A87AE5" w:rsidP="006F6067">
      <w:pPr>
        <w:numPr>
          <w:ilvl w:val="0"/>
          <w:numId w:val="15"/>
        </w:numPr>
        <w:spacing w:after="0" w:line="360" w:lineRule="auto"/>
        <w:jc w:val="both"/>
        <w:rPr>
          <w:rFonts w:cstheme="minorHAnsi"/>
          <w:sz w:val="24"/>
          <w:szCs w:val="24"/>
        </w:rPr>
      </w:pPr>
      <w:r w:rsidRPr="006F6067">
        <w:rPr>
          <w:rFonts w:cstheme="minorHAnsi"/>
          <w:sz w:val="24"/>
          <w:szCs w:val="24"/>
        </w:rPr>
        <w:t xml:space="preserve">Spills of blood, urine, </w:t>
      </w:r>
      <w:r w:rsidR="00367AC6" w:rsidRPr="006F6067">
        <w:rPr>
          <w:rFonts w:cstheme="minorHAnsi"/>
          <w:sz w:val="24"/>
          <w:szCs w:val="24"/>
        </w:rPr>
        <w:t>faeces,</w:t>
      </w:r>
      <w:r w:rsidRPr="006F6067">
        <w:rPr>
          <w:rFonts w:cstheme="minorHAnsi"/>
          <w:sz w:val="24"/>
          <w:szCs w:val="24"/>
        </w:rPr>
        <w:t xml:space="preserve"> or vomit are cleared using mild disinfectant solution and mops; cloths used are disposed of with clinical waste.</w:t>
      </w:r>
    </w:p>
    <w:p w14:paraId="472AF904" w14:textId="73E9A200" w:rsidR="00A87AE5" w:rsidRPr="006F6067" w:rsidRDefault="00A87AE5" w:rsidP="006F6067">
      <w:pPr>
        <w:numPr>
          <w:ilvl w:val="0"/>
          <w:numId w:val="15"/>
        </w:numPr>
        <w:spacing w:after="0" w:line="360" w:lineRule="auto"/>
        <w:jc w:val="both"/>
        <w:rPr>
          <w:rFonts w:cstheme="minorHAnsi"/>
          <w:sz w:val="24"/>
          <w:szCs w:val="24"/>
        </w:rPr>
      </w:pPr>
      <w:r w:rsidRPr="006F6067">
        <w:rPr>
          <w:rFonts w:cstheme="minorHAnsi"/>
          <w:sz w:val="24"/>
          <w:szCs w:val="24"/>
        </w:rPr>
        <w:t xml:space="preserve">Tables and other furniture or toys affected by blood, urine, </w:t>
      </w:r>
      <w:r w:rsidR="00367AC6" w:rsidRPr="006F6067">
        <w:rPr>
          <w:rFonts w:cstheme="minorHAnsi"/>
          <w:sz w:val="24"/>
          <w:szCs w:val="24"/>
        </w:rPr>
        <w:t>faeces,</w:t>
      </w:r>
      <w:r w:rsidRPr="006F6067">
        <w:rPr>
          <w:rFonts w:cstheme="minorHAnsi"/>
          <w:sz w:val="24"/>
          <w:szCs w:val="24"/>
        </w:rPr>
        <w:t xml:space="preserve"> or vomit are cleaned using a disinfectant.</w:t>
      </w:r>
    </w:p>
    <w:p w14:paraId="569FDE2D" w14:textId="77777777" w:rsidR="00A87AE5" w:rsidRDefault="00A87AE5" w:rsidP="006F6067">
      <w:pPr>
        <w:numPr>
          <w:ilvl w:val="0"/>
          <w:numId w:val="15"/>
        </w:numPr>
        <w:spacing w:after="0" w:line="360" w:lineRule="auto"/>
        <w:jc w:val="both"/>
        <w:rPr>
          <w:rFonts w:cstheme="minorHAnsi"/>
          <w:sz w:val="24"/>
          <w:szCs w:val="24"/>
        </w:rPr>
      </w:pPr>
      <w:r w:rsidRPr="006F6067">
        <w:rPr>
          <w:rFonts w:cstheme="minorHAnsi"/>
          <w:sz w:val="24"/>
          <w:szCs w:val="24"/>
        </w:rPr>
        <w:t>Baby mouthing toys are kept clean and plastic toys cleaned in sterilising solution regularly.</w:t>
      </w:r>
    </w:p>
    <w:p w14:paraId="08DCC369" w14:textId="77777777" w:rsidR="006F6067" w:rsidRPr="006F6067" w:rsidRDefault="006F6067" w:rsidP="006F6067">
      <w:pPr>
        <w:spacing w:after="0" w:line="360" w:lineRule="auto"/>
        <w:jc w:val="both"/>
        <w:rPr>
          <w:rFonts w:cstheme="minorHAnsi"/>
          <w:sz w:val="24"/>
          <w:szCs w:val="24"/>
        </w:rPr>
      </w:pPr>
    </w:p>
    <w:p w14:paraId="4E1B4860" w14:textId="77777777" w:rsidR="00A87AE5" w:rsidRPr="006F6067" w:rsidRDefault="00A87AE5" w:rsidP="006F6067">
      <w:pPr>
        <w:pStyle w:val="Heading1"/>
        <w:spacing w:before="0" w:after="0" w:line="360" w:lineRule="auto"/>
        <w:jc w:val="both"/>
        <w:rPr>
          <w:rFonts w:asciiTheme="minorHAnsi" w:hAnsiTheme="minorHAnsi" w:cstheme="minorHAnsi"/>
          <w:sz w:val="24"/>
          <w:szCs w:val="24"/>
        </w:rPr>
      </w:pPr>
      <w:r w:rsidRPr="006F6067">
        <w:rPr>
          <w:rFonts w:asciiTheme="minorHAnsi" w:hAnsiTheme="minorHAnsi" w:cstheme="minorHAnsi"/>
          <w:sz w:val="24"/>
          <w:szCs w:val="24"/>
        </w:rPr>
        <w:t>Nits and head lice</w:t>
      </w:r>
    </w:p>
    <w:p w14:paraId="07B47786" w14:textId="77777777" w:rsidR="00A87AE5" w:rsidRPr="006F6067" w:rsidRDefault="00A87AE5" w:rsidP="006F6067">
      <w:pPr>
        <w:numPr>
          <w:ilvl w:val="0"/>
          <w:numId w:val="16"/>
        </w:numPr>
        <w:spacing w:after="0" w:line="360" w:lineRule="auto"/>
        <w:jc w:val="both"/>
        <w:rPr>
          <w:rFonts w:cstheme="minorHAnsi"/>
          <w:sz w:val="24"/>
          <w:szCs w:val="24"/>
        </w:rPr>
      </w:pPr>
      <w:r w:rsidRPr="006F6067">
        <w:rPr>
          <w:rFonts w:cstheme="minorHAnsi"/>
          <w:sz w:val="24"/>
          <w:szCs w:val="24"/>
        </w:rPr>
        <w:t>Nits and head lice are not an excludable condition; although in exceptional cases parents may be asked to keep the child away from the setting until the infestation has cleared.</w:t>
      </w:r>
    </w:p>
    <w:p w14:paraId="008D5280" w14:textId="3BDABD09" w:rsidR="00094E4B" w:rsidRPr="006F6067" w:rsidRDefault="00A87AE5" w:rsidP="006F6067">
      <w:pPr>
        <w:numPr>
          <w:ilvl w:val="0"/>
          <w:numId w:val="16"/>
        </w:numPr>
        <w:spacing w:after="0" w:line="360" w:lineRule="auto"/>
        <w:jc w:val="both"/>
        <w:rPr>
          <w:rFonts w:cstheme="minorHAnsi"/>
          <w:sz w:val="24"/>
          <w:szCs w:val="24"/>
        </w:rPr>
      </w:pPr>
      <w:r w:rsidRPr="006F6067">
        <w:rPr>
          <w:rFonts w:cstheme="minorHAnsi"/>
          <w:sz w:val="24"/>
          <w:szCs w:val="24"/>
        </w:rPr>
        <w:t>On identifying cases of head lice, all parents are informed and asked to treat their child and all the family, using current recommended treatments methods if they are found.</w:t>
      </w:r>
    </w:p>
    <w:p w14:paraId="1A0001CB" w14:textId="77777777" w:rsidR="006F6067" w:rsidRDefault="006F6067" w:rsidP="006F6067">
      <w:pPr>
        <w:spacing w:after="0" w:line="360" w:lineRule="auto"/>
        <w:jc w:val="both"/>
        <w:rPr>
          <w:rFonts w:cstheme="minorHAnsi"/>
          <w:b/>
          <w:bCs/>
          <w:sz w:val="24"/>
          <w:szCs w:val="24"/>
        </w:rPr>
      </w:pPr>
    </w:p>
    <w:p w14:paraId="18143435" w14:textId="18413E4E" w:rsidR="00094E4B" w:rsidRPr="006F6067" w:rsidRDefault="00094E4B" w:rsidP="006F6067">
      <w:pPr>
        <w:spacing w:after="0" w:line="360" w:lineRule="auto"/>
        <w:jc w:val="both"/>
        <w:rPr>
          <w:rFonts w:cstheme="minorHAnsi"/>
          <w:b/>
          <w:bCs/>
          <w:sz w:val="24"/>
          <w:szCs w:val="24"/>
        </w:rPr>
      </w:pPr>
      <w:r w:rsidRPr="006F6067">
        <w:rPr>
          <w:rFonts w:cstheme="minorHAnsi"/>
          <w:b/>
          <w:bCs/>
          <w:sz w:val="24"/>
          <w:szCs w:val="24"/>
        </w:rPr>
        <w:t>Antibiotics</w:t>
      </w:r>
    </w:p>
    <w:p w14:paraId="4814AFB8" w14:textId="77777777" w:rsidR="00541B56" w:rsidRPr="006F6067" w:rsidRDefault="00094E4B" w:rsidP="006F6067">
      <w:pPr>
        <w:spacing w:after="0" w:line="360" w:lineRule="auto"/>
        <w:jc w:val="both"/>
        <w:rPr>
          <w:rFonts w:cstheme="minorHAnsi"/>
          <w:sz w:val="24"/>
          <w:szCs w:val="24"/>
        </w:rPr>
      </w:pPr>
      <w:r w:rsidRPr="006F6067">
        <w:rPr>
          <w:rFonts w:cstheme="minorHAnsi"/>
          <w:sz w:val="24"/>
          <w:szCs w:val="24"/>
        </w:rPr>
        <w:t>If a child or adult requires antibiotics for an illness, they will need to stay away from Pre-school for the first 24hours. This is to ensure there are no adverse effects of the medication.</w:t>
      </w:r>
    </w:p>
    <w:p w14:paraId="08534713" w14:textId="77777777" w:rsidR="005A6210" w:rsidRDefault="005A6210" w:rsidP="006F6067">
      <w:pPr>
        <w:spacing w:after="0" w:line="360" w:lineRule="auto"/>
        <w:jc w:val="both"/>
        <w:rPr>
          <w:rFonts w:cstheme="minorHAnsi"/>
          <w:b/>
          <w:bCs/>
          <w:sz w:val="24"/>
          <w:szCs w:val="24"/>
        </w:rPr>
      </w:pPr>
    </w:p>
    <w:p w14:paraId="0FA30661" w14:textId="48B2A43B" w:rsidR="001823C9" w:rsidRPr="006F6067" w:rsidRDefault="00541B56" w:rsidP="006F6067">
      <w:pPr>
        <w:spacing w:after="0" w:line="360" w:lineRule="auto"/>
        <w:jc w:val="both"/>
        <w:rPr>
          <w:rFonts w:cstheme="minorHAnsi"/>
          <w:b/>
          <w:bCs/>
          <w:sz w:val="24"/>
          <w:szCs w:val="24"/>
        </w:rPr>
      </w:pPr>
      <w:r w:rsidRPr="006F6067">
        <w:rPr>
          <w:rFonts w:cstheme="minorHAnsi"/>
          <w:b/>
          <w:bCs/>
          <w:sz w:val="24"/>
          <w:szCs w:val="24"/>
        </w:rPr>
        <w:t>E</w:t>
      </w:r>
      <w:r w:rsidR="00563B08" w:rsidRPr="006F6067">
        <w:rPr>
          <w:rFonts w:cstheme="minorHAnsi"/>
          <w:b/>
          <w:bCs/>
          <w:sz w:val="24"/>
          <w:szCs w:val="24"/>
        </w:rPr>
        <w:t>xclusion periods</w:t>
      </w:r>
    </w:p>
    <w:tbl>
      <w:tblPr>
        <w:tblStyle w:val="TableGrid"/>
        <w:tblW w:w="0" w:type="auto"/>
        <w:tblLook w:val="04A0" w:firstRow="1" w:lastRow="0" w:firstColumn="1" w:lastColumn="0" w:noHBand="0" w:noVBand="1"/>
      </w:tblPr>
      <w:tblGrid>
        <w:gridCol w:w="3005"/>
        <w:gridCol w:w="3005"/>
        <w:gridCol w:w="3006"/>
      </w:tblGrid>
      <w:tr w:rsidR="006F6067" w:rsidRPr="006F6067" w14:paraId="4193D656" w14:textId="77777777" w:rsidTr="00563B08">
        <w:tc>
          <w:tcPr>
            <w:tcW w:w="3005" w:type="dxa"/>
          </w:tcPr>
          <w:p w14:paraId="483FE6B2" w14:textId="1EE09B56" w:rsidR="00563B08" w:rsidRPr="006F6067" w:rsidRDefault="00563B08" w:rsidP="006F6067">
            <w:pPr>
              <w:spacing w:after="0" w:line="360" w:lineRule="auto"/>
              <w:jc w:val="center"/>
              <w:rPr>
                <w:rFonts w:cstheme="minorHAnsi"/>
                <w:b/>
                <w:bCs/>
                <w:sz w:val="24"/>
                <w:szCs w:val="24"/>
              </w:rPr>
            </w:pPr>
            <w:r w:rsidRPr="006F6067">
              <w:rPr>
                <w:rFonts w:cstheme="minorHAnsi"/>
                <w:b/>
                <w:bCs/>
                <w:sz w:val="24"/>
                <w:szCs w:val="24"/>
              </w:rPr>
              <w:t>Illness</w:t>
            </w:r>
          </w:p>
        </w:tc>
        <w:tc>
          <w:tcPr>
            <w:tcW w:w="3005" w:type="dxa"/>
          </w:tcPr>
          <w:p w14:paraId="56821BEC" w14:textId="4A5FFA69" w:rsidR="00563B08" w:rsidRPr="006F6067" w:rsidRDefault="001823C9" w:rsidP="006F6067">
            <w:pPr>
              <w:spacing w:after="0" w:line="360" w:lineRule="auto"/>
              <w:jc w:val="center"/>
              <w:rPr>
                <w:rFonts w:cstheme="minorHAnsi"/>
                <w:b/>
                <w:bCs/>
                <w:sz w:val="24"/>
                <w:szCs w:val="24"/>
              </w:rPr>
            </w:pPr>
            <w:r w:rsidRPr="006F6067">
              <w:rPr>
                <w:rFonts w:cstheme="minorHAnsi"/>
                <w:b/>
                <w:bCs/>
                <w:sz w:val="24"/>
                <w:szCs w:val="24"/>
              </w:rPr>
              <w:t>Exclusion period</w:t>
            </w:r>
          </w:p>
        </w:tc>
        <w:tc>
          <w:tcPr>
            <w:tcW w:w="3006" w:type="dxa"/>
          </w:tcPr>
          <w:p w14:paraId="5875FDBB" w14:textId="5796D559" w:rsidR="00563B08" w:rsidRPr="006F6067" w:rsidRDefault="001823C9" w:rsidP="006F6067">
            <w:pPr>
              <w:spacing w:after="0" w:line="360" w:lineRule="auto"/>
              <w:jc w:val="center"/>
              <w:rPr>
                <w:rFonts w:cstheme="minorHAnsi"/>
                <w:b/>
                <w:bCs/>
                <w:sz w:val="24"/>
                <w:szCs w:val="24"/>
              </w:rPr>
            </w:pPr>
            <w:r w:rsidRPr="006F6067">
              <w:rPr>
                <w:rFonts w:cstheme="minorHAnsi"/>
                <w:b/>
                <w:bCs/>
                <w:sz w:val="24"/>
                <w:szCs w:val="24"/>
              </w:rPr>
              <w:t>Comments</w:t>
            </w:r>
          </w:p>
        </w:tc>
      </w:tr>
      <w:tr w:rsidR="006F6067" w:rsidRPr="006F6067" w14:paraId="5B3B2822" w14:textId="77777777" w:rsidTr="00563B08">
        <w:tc>
          <w:tcPr>
            <w:tcW w:w="3005" w:type="dxa"/>
          </w:tcPr>
          <w:p w14:paraId="5F926E31" w14:textId="55585AED" w:rsidR="00563B08" w:rsidRPr="006F6067" w:rsidRDefault="001823C9" w:rsidP="006F6067">
            <w:pPr>
              <w:spacing w:after="0" w:line="360" w:lineRule="auto"/>
              <w:jc w:val="center"/>
              <w:rPr>
                <w:rFonts w:cstheme="minorHAnsi"/>
                <w:sz w:val="24"/>
                <w:szCs w:val="24"/>
              </w:rPr>
            </w:pPr>
            <w:r w:rsidRPr="006F6067">
              <w:rPr>
                <w:rFonts w:cstheme="minorHAnsi"/>
                <w:sz w:val="24"/>
                <w:szCs w:val="24"/>
              </w:rPr>
              <w:t xml:space="preserve">Vomiting and/or Diarrhoea </w:t>
            </w:r>
          </w:p>
        </w:tc>
        <w:tc>
          <w:tcPr>
            <w:tcW w:w="3005" w:type="dxa"/>
          </w:tcPr>
          <w:p w14:paraId="0F9A3C8C" w14:textId="512787F9" w:rsidR="00563B08" w:rsidRPr="006F6067" w:rsidRDefault="001823C9" w:rsidP="006F6067">
            <w:pPr>
              <w:spacing w:after="0" w:line="360" w:lineRule="auto"/>
              <w:jc w:val="center"/>
              <w:rPr>
                <w:rFonts w:cstheme="minorHAnsi"/>
                <w:sz w:val="24"/>
                <w:szCs w:val="24"/>
              </w:rPr>
            </w:pPr>
            <w:r w:rsidRPr="006F6067">
              <w:rPr>
                <w:rFonts w:cstheme="minorHAnsi"/>
                <w:sz w:val="24"/>
                <w:szCs w:val="24"/>
              </w:rPr>
              <w:t>48hrs after last episode of diarrhoea or vomiting</w:t>
            </w:r>
          </w:p>
        </w:tc>
        <w:tc>
          <w:tcPr>
            <w:tcW w:w="3006" w:type="dxa"/>
          </w:tcPr>
          <w:p w14:paraId="2B118C2B" w14:textId="77777777" w:rsidR="00563B08" w:rsidRPr="006F6067" w:rsidRDefault="00563B08" w:rsidP="006F6067">
            <w:pPr>
              <w:spacing w:after="0" w:line="360" w:lineRule="auto"/>
              <w:jc w:val="center"/>
              <w:rPr>
                <w:rFonts w:cstheme="minorHAnsi"/>
                <w:sz w:val="24"/>
                <w:szCs w:val="24"/>
              </w:rPr>
            </w:pPr>
          </w:p>
        </w:tc>
      </w:tr>
      <w:tr w:rsidR="006F6067" w:rsidRPr="006F6067" w14:paraId="68B8A902" w14:textId="77777777" w:rsidTr="00563B08">
        <w:tc>
          <w:tcPr>
            <w:tcW w:w="3005" w:type="dxa"/>
          </w:tcPr>
          <w:p w14:paraId="157496F5" w14:textId="6871365A" w:rsidR="00261B9E" w:rsidRPr="006F6067" w:rsidRDefault="00261B9E" w:rsidP="006F6067">
            <w:pPr>
              <w:spacing w:after="0" w:line="360" w:lineRule="auto"/>
              <w:jc w:val="center"/>
              <w:rPr>
                <w:rFonts w:cstheme="minorHAnsi"/>
                <w:sz w:val="24"/>
                <w:szCs w:val="24"/>
              </w:rPr>
            </w:pPr>
            <w:r w:rsidRPr="006F6067">
              <w:rPr>
                <w:rFonts w:cstheme="minorHAnsi"/>
                <w:sz w:val="24"/>
                <w:szCs w:val="24"/>
              </w:rPr>
              <w:t>Temperature</w:t>
            </w:r>
          </w:p>
        </w:tc>
        <w:tc>
          <w:tcPr>
            <w:tcW w:w="3005" w:type="dxa"/>
          </w:tcPr>
          <w:p w14:paraId="34D004E1" w14:textId="5A3EF728" w:rsidR="00261B9E" w:rsidRPr="006F6067" w:rsidRDefault="00261B9E" w:rsidP="006F6067">
            <w:pPr>
              <w:spacing w:after="0" w:line="360" w:lineRule="auto"/>
              <w:jc w:val="center"/>
              <w:rPr>
                <w:rFonts w:cstheme="minorHAnsi"/>
                <w:sz w:val="24"/>
                <w:szCs w:val="24"/>
              </w:rPr>
            </w:pPr>
            <w:r w:rsidRPr="006F6067">
              <w:rPr>
                <w:rFonts w:cstheme="minorHAnsi"/>
                <w:sz w:val="24"/>
                <w:szCs w:val="24"/>
              </w:rPr>
              <w:t>24hrs after temperature has peaked and until child is feeling well</w:t>
            </w:r>
          </w:p>
        </w:tc>
        <w:tc>
          <w:tcPr>
            <w:tcW w:w="3006" w:type="dxa"/>
          </w:tcPr>
          <w:p w14:paraId="2B57F758" w14:textId="7D3DB630" w:rsidR="00261B9E" w:rsidRPr="006F6067" w:rsidRDefault="00261B9E" w:rsidP="006F6067">
            <w:pPr>
              <w:spacing w:after="0" w:line="360" w:lineRule="auto"/>
              <w:rPr>
                <w:rFonts w:cstheme="minorHAnsi"/>
                <w:sz w:val="24"/>
                <w:szCs w:val="24"/>
              </w:rPr>
            </w:pPr>
          </w:p>
        </w:tc>
      </w:tr>
      <w:tr w:rsidR="006F6067" w:rsidRPr="006F6067" w14:paraId="1BB7E5BC" w14:textId="77777777" w:rsidTr="00563B08">
        <w:tc>
          <w:tcPr>
            <w:tcW w:w="3005" w:type="dxa"/>
          </w:tcPr>
          <w:p w14:paraId="04C440A5" w14:textId="253A9C1A" w:rsidR="00261B9E" w:rsidRPr="006F6067" w:rsidRDefault="00261B9E" w:rsidP="006F6067">
            <w:pPr>
              <w:spacing w:after="0" w:line="360" w:lineRule="auto"/>
              <w:jc w:val="center"/>
              <w:rPr>
                <w:rFonts w:cstheme="minorHAnsi"/>
                <w:sz w:val="24"/>
                <w:szCs w:val="24"/>
              </w:rPr>
            </w:pPr>
            <w:r w:rsidRPr="006F6067">
              <w:rPr>
                <w:rFonts w:cstheme="minorHAnsi"/>
                <w:sz w:val="24"/>
                <w:szCs w:val="24"/>
              </w:rPr>
              <w:t>Scarlet fever</w:t>
            </w:r>
          </w:p>
        </w:tc>
        <w:tc>
          <w:tcPr>
            <w:tcW w:w="3005" w:type="dxa"/>
          </w:tcPr>
          <w:p w14:paraId="77F0B50F" w14:textId="54836630" w:rsidR="00261B9E" w:rsidRPr="006F6067" w:rsidRDefault="00261B9E" w:rsidP="006F6067">
            <w:pPr>
              <w:spacing w:after="0" w:line="360" w:lineRule="auto"/>
              <w:jc w:val="center"/>
              <w:rPr>
                <w:rFonts w:cstheme="minorHAnsi"/>
                <w:sz w:val="24"/>
                <w:szCs w:val="24"/>
              </w:rPr>
            </w:pPr>
            <w:r w:rsidRPr="006F6067">
              <w:rPr>
                <w:rFonts w:cstheme="minorHAnsi"/>
                <w:sz w:val="24"/>
                <w:szCs w:val="24"/>
              </w:rPr>
              <w:t>5 days after starting antibiotics</w:t>
            </w:r>
          </w:p>
        </w:tc>
        <w:tc>
          <w:tcPr>
            <w:tcW w:w="3006" w:type="dxa"/>
          </w:tcPr>
          <w:p w14:paraId="685EE659" w14:textId="77777777" w:rsidR="00261B9E" w:rsidRPr="006F6067" w:rsidRDefault="00261B9E" w:rsidP="006F6067">
            <w:pPr>
              <w:spacing w:after="0" w:line="360" w:lineRule="auto"/>
              <w:rPr>
                <w:rFonts w:cstheme="minorHAnsi"/>
                <w:sz w:val="24"/>
                <w:szCs w:val="24"/>
              </w:rPr>
            </w:pPr>
          </w:p>
        </w:tc>
      </w:tr>
      <w:tr w:rsidR="006F6067" w:rsidRPr="006F6067" w14:paraId="3B6C7724" w14:textId="77777777" w:rsidTr="00563B08">
        <w:tc>
          <w:tcPr>
            <w:tcW w:w="3005" w:type="dxa"/>
          </w:tcPr>
          <w:p w14:paraId="7699DCD8" w14:textId="208CA55E" w:rsidR="004909DD" w:rsidRPr="006F6067" w:rsidRDefault="004909DD" w:rsidP="006F6067">
            <w:pPr>
              <w:spacing w:after="0" w:line="360" w:lineRule="auto"/>
              <w:jc w:val="center"/>
              <w:rPr>
                <w:rFonts w:cstheme="minorHAnsi"/>
                <w:sz w:val="24"/>
                <w:szCs w:val="24"/>
              </w:rPr>
            </w:pPr>
            <w:r w:rsidRPr="006F6067">
              <w:rPr>
                <w:rFonts w:cstheme="minorHAnsi"/>
                <w:sz w:val="24"/>
                <w:szCs w:val="24"/>
              </w:rPr>
              <w:t>Strep A</w:t>
            </w:r>
          </w:p>
        </w:tc>
        <w:tc>
          <w:tcPr>
            <w:tcW w:w="3005" w:type="dxa"/>
          </w:tcPr>
          <w:p w14:paraId="07BA54B7" w14:textId="4EB0D06E" w:rsidR="004909DD" w:rsidRPr="006F6067" w:rsidRDefault="004909DD" w:rsidP="006F6067">
            <w:pPr>
              <w:spacing w:after="0" w:line="360" w:lineRule="auto"/>
              <w:jc w:val="center"/>
              <w:rPr>
                <w:rFonts w:cstheme="minorHAnsi"/>
                <w:sz w:val="24"/>
                <w:szCs w:val="24"/>
              </w:rPr>
            </w:pPr>
            <w:r w:rsidRPr="006F6067">
              <w:rPr>
                <w:rFonts w:cstheme="minorHAnsi"/>
                <w:sz w:val="24"/>
                <w:szCs w:val="24"/>
              </w:rPr>
              <w:t>24 hrs from 1</w:t>
            </w:r>
            <w:r w:rsidRPr="006F6067">
              <w:rPr>
                <w:rFonts w:cstheme="minorHAnsi"/>
                <w:sz w:val="24"/>
                <w:szCs w:val="24"/>
                <w:vertAlign w:val="superscript"/>
              </w:rPr>
              <w:t>st</w:t>
            </w:r>
            <w:r w:rsidRPr="006F6067">
              <w:rPr>
                <w:rFonts w:cstheme="minorHAnsi"/>
                <w:sz w:val="24"/>
                <w:szCs w:val="24"/>
              </w:rPr>
              <w:t xml:space="preserve"> dose of antibiotics</w:t>
            </w:r>
          </w:p>
        </w:tc>
        <w:tc>
          <w:tcPr>
            <w:tcW w:w="3006" w:type="dxa"/>
          </w:tcPr>
          <w:p w14:paraId="1250A8E8" w14:textId="77777777" w:rsidR="004909DD" w:rsidRPr="006F6067" w:rsidRDefault="004909DD" w:rsidP="006F6067">
            <w:pPr>
              <w:spacing w:after="0" w:line="360" w:lineRule="auto"/>
              <w:rPr>
                <w:rFonts w:cstheme="minorHAnsi"/>
                <w:sz w:val="24"/>
                <w:szCs w:val="24"/>
              </w:rPr>
            </w:pPr>
          </w:p>
        </w:tc>
      </w:tr>
      <w:tr w:rsidR="006F6067" w:rsidRPr="006F6067" w14:paraId="1F03667E" w14:textId="77777777" w:rsidTr="00563B08">
        <w:tc>
          <w:tcPr>
            <w:tcW w:w="3005" w:type="dxa"/>
          </w:tcPr>
          <w:p w14:paraId="512618E9" w14:textId="2A83EC82" w:rsidR="004909DD" w:rsidRPr="006F6067" w:rsidRDefault="004909DD" w:rsidP="006F6067">
            <w:pPr>
              <w:spacing w:after="0" w:line="360" w:lineRule="auto"/>
              <w:jc w:val="center"/>
              <w:rPr>
                <w:rFonts w:cstheme="minorHAnsi"/>
                <w:sz w:val="24"/>
                <w:szCs w:val="24"/>
              </w:rPr>
            </w:pPr>
            <w:r w:rsidRPr="006F6067">
              <w:rPr>
                <w:rFonts w:cstheme="minorHAnsi"/>
                <w:sz w:val="24"/>
                <w:szCs w:val="24"/>
              </w:rPr>
              <w:t>Immunisations</w:t>
            </w:r>
          </w:p>
        </w:tc>
        <w:tc>
          <w:tcPr>
            <w:tcW w:w="3005" w:type="dxa"/>
          </w:tcPr>
          <w:p w14:paraId="3D968746" w14:textId="2214F14C" w:rsidR="004909DD" w:rsidRPr="006F6067" w:rsidRDefault="004909DD" w:rsidP="006F6067">
            <w:pPr>
              <w:spacing w:after="0" w:line="360" w:lineRule="auto"/>
              <w:jc w:val="center"/>
              <w:rPr>
                <w:rFonts w:cstheme="minorHAnsi"/>
                <w:sz w:val="24"/>
                <w:szCs w:val="24"/>
              </w:rPr>
            </w:pPr>
            <w:r w:rsidRPr="006F6067">
              <w:rPr>
                <w:rFonts w:cstheme="minorHAnsi"/>
                <w:sz w:val="24"/>
                <w:szCs w:val="24"/>
              </w:rPr>
              <w:t>24 hours from when immunisations are given</w:t>
            </w:r>
          </w:p>
        </w:tc>
        <w:tc>
          <w:tcPr>
            <w:tcW w:w="3006" w:type="dxa"/>
          </w:tcPr>
          <w:p w14:paraId="52D06018" w14:textId="77777777" w:rsidR="004909DD" w:rsidRPr="006F6067" w:rsidRDefault="004909DD" w:rsidP="006F6067">
            <w:pPr>
              <w:spacing w:after="0" w:line="360" w:lineRule="auto"/>
              <w:rPr>
                <w:rFonts w:cstheme="minorHAnsi"/>
                <w:sz w:val="24"/>
                <w:szCs w:val="24"/>
              </w:rPr>
            </w:pPr>
          </w:p>
        </w:tc>
      </w:tr>
      <w:tr w:rsidR="006F6067" w:rsidRPr="006F6067" w14:paraId="72BA30AD" w14:textId="77777777" w:rsidTr="00563B08">
        <w:tc>
          <w:tcPr>
            <w:tcW w:w="3005" w:type="dxa"/>
          </w:tcPr>
          <w:p w14:paraId="5CA511AA" w14:textId="3F35ECE6" w:rsidR="004909DD" w:rsidRPr="006F6067" w:rsidRDefault="004909DD" w:rsidP="006F6067">
            <w:pPr>
              <w:spacing w:after="0" w:line="360" w:lineRule="auto"/>
              <w:jc w:val="center"/>
              <w:rPr>
                <w:rFonts w:cstheme="minorHAnsi"/>
                <w:sz w:val="24"/>
                <w:szCs w:val="24"/>
              </w:rPr>
            </w:pPr>
            <w:r w:rsidRPr="006F6067">
              <w:rPr>
                <w:rFonts w:cstheme="minorHAnsi"/>
                <w:sz w:val="24"/>
                <w:szCs w:val="24"/>
              </w:rPr>
              <w:lastRenderedPageBreak/>
              <w:t>Chicken pox</w:t>
            </w:r>
          </w:p>
        </w:tc>
        <w:tc>
          <w:tcPr>
            <w:tcW w:w="3005" w:type="dxa"/>
          </w:tcPr>
          <w:p w14:paraId="43A3859E" w14:textId="12CE08C0"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all spots have scabbed over, and child is feeling well</w:t>
            </w:r>
          </w:p>
        </w:tc>
        <w:tc>
          <w:tcPr>
            <w:tcW w:w="3006" w:type="dxa"/>
          </w:tcPr>
          <w:p w14:paraId="7349D696" w14:textId="77777777" w:rsidR="004909DD" w:rsidRPr="006F6067" w:rsidRDefault="004909DD" w:rsidP="006F6067">
            <w:pPr>
              <w:spacing w:after="0" w:line="360" w:lineRule="auto"/>
              <w:rPr>
                <w:rFonts w:cstheme="minorHAnsi"/>
                <w:sz w:val="24"/>
                <w:szCs w:val="24"/>
              </w:rPr>
            </w:pPr>
          </w:p>
        </w:tc>
      </w:tr>
      <w:tr w:rsidR="006F6067" w:rsidRPr="006F6067" w14:paraId="12FF3C14" w14:textId="77777777" w:rsidTr="00563B08">
        <w:tc>
          <w:tcPr>
            <w:tcW w:w="3005" w:type="dxa"/>
          </w:tcPr>
          <w:p w14:paraId="503850A0" w14:textId="1750FCBF" w:rsidR="004909DD" w:rsidRPr="006F6067" w:rsidRDefault="004909DD" w:rsidP="006F6067">
            <w:pPr>
              <w:spacing w:after="0" w:line="360" w:lineRule="auto"/>
              <w:jc w:val="center"/>
              <w:rPr>
                <w:rFonts w:cstheme="minorHAnsi"/>
                <w:sz w:val="24"/>
                <w:szCs w:val="24"/>
              </w:rPr>
            </w:pPr>
            <w:r w:rsidRPr="006F6067">
              <w:rPr>
                <w:rFonts w:cstheme="minorHAnsi"/>
                <w:sz w:val="24"/>
                <w:szCs w:val="24"/>
              </w:rPr>
              <w:t>Hand, foot, and mouth</w:t>
            </w:r>
          </w:p>
        </w:tc>
        <w:tc>
          <w:tcPr>
            <w:tcW w:w="3005" w:type="dxa"/>
          </w:tcPr>
          <w:p w14:paraId="1B79E5D7" w14:textId="18FCFBB6"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all spots have scabbed and until child is feeling well</w:t>
            </w:r>
          </w:p>
        </w:tc>
        <w:tc>
          <w:tcPr>
            <w:tcW w:w="3006" w:type="dxa"/>
          </w:tcPr>
          <w:p w14:paraId="2E73292C" w14:textId="77777777" w:rsidR="004909DD" w:rsidRPr="006F6067" w:rsidRDefault="004909DD" w:rsidP="006F6067">
            <w:pPr>
              <w:spacing w:after="0" w:line="360" w:lineRule="auto"/>
              <w:rPr>
                <w:rFonts w:cstheme="minorHAnsi"/>
                <w:sz w:val="24"/>
                <w:szCs w:val="24"/>
              </w:rPr>
            </w:pPr>
          </w:p>
        </w:tc>
      </w:tr>
      <w:tr w:rsidR="006F6067" w:rsidRPr="006F6067" w14:paraId="73838DA9" w14:textId="77777777" w:rsidTr="00563B08">
        <w:tc>
          <w:tcPr>
            <w:tcW w:w="3005" w:type="dxa"/>
          </w:tcPr>
          <w:p w14:paraId="1C86DD01" w14:textId="0717013B" w:rsidR="004909DD" w:rsidRPr="006F6067" w:rsidRDefault="004909DD" w:rsidP="006F6067">
            <w:pPr>
              <w:spacing w:after="0" w:line="360" w:lineRule="auto"/>
              <w:jc w:val="center"/>
              <w:rPr>
                <w:rFonts w:cstheme="minorHAnsi"/>
                <w:sz w:val="24"/>
                <w:szCs w:val="24"/>
              </w:rPr>
            </w:pPr>
            <w:r w:rsidRPr="006F6067">
              <w:rPr>
                <w:rFonts w:cstheme="minorHAnsi"/>
                <w:sz w:val="24"/>
                <w:szCs w:val="24"/>
              </w:rPr>
              <w:t>Covid-19</w:t>
            </w:r>
          </w:p>
        </w:tc>
        <w:tc>
          <w:tcPr>
            <w:tcW w:w="3005" w:type="dxa"/>
          </w:tcPr>
          <w:p w14:paraId="7CD93977" w14:textId="1896DB53" w:rsidR="004909DD" w:rsidRPr="006F6067" w:rsidRDefault="004909DD" w:rsidP="006F6067">
            <w:pPr>
              <w:spacing w:after="0" w:line="360" w:lineRule="auto"/>
              <w:jc w:val="center"/>
              <w:rPr>
                <w:rFonts w:cstheme="minorHAnsi"/>
                <w:sz w:val="24"/>
                <w:szCs w:val="24"/>
              </w:rPr>
            </w:pPr>
            <w:r w:rsidRPr="006F6067">
              <w:rPr>
                <w:rFonts w:cstheme="minorHAnsi"/>
                <w:sz w:val="24"/>
                <w:szCs w:val="24"/>
              </w:rPr>
              <w:t>3 days after positive test and until child is feeling well</w:t>
            </w:r>
          </w:p>
        </w:tc>
        <w:tc>
          <w:tcPr>
            <w:tcW w:w="3006" w:type="dxa"/>
          </w:tcPr>
          <w:p w14:paraId="347E7CB9" w14:textId="6E68BD0A" w:rsidR="004909DD" w:rsidRPr="006F6067" w:rsidRDefault="004909DD" w:rsidP="006F6067">
            <w:pPr>
              <w:spacing w:after="0" w:line="360" w:lineRule="auto"/>
              <w:rPr>
                <w:rFonts w:cstheme="minorHAnsi"/>
                <w:sz w:val="24"/>
                <w:szCs w:val="24"/>
              </w:rPr>
            </w:pPr>
            <w:r w:rsidRPr="006F6067">
              <w:rPr>
                <w:rFonts w:cstheme="minorHAnsi"/>
                <w:sz w:val="24"/>
                <w:szCs w:val="24"/>
              </w:rPr>
              <w:t>Testing is no longer recommended for young children. If your child is unwell with Covid-19 symptoms we ask you follow this exclusion period</w:t>
            </w:r>
          </w:p>
        </w:tc>
      </w:tr>
      <w:tr w:rsidR="006F6067" w:rsidRPr="006F6067" w14:paraId="5DE7925A" w14:textId="77777777" w:rsidTr="00563B08">
        <w:tc>
          <w:tcPr>
            <w:tcW w:w="3005" w:type="dxa"/>
          </w:tcPr>
          <w:p w14:paraId="077F8A61" w14:textId="1A03B70F" w:rsidR="004909DD" w:rsidRPr="006F6067" w:rsidRDefault="006F6067" w:rsidP="006F6067">
            <w:pPr>
              <w:spacing w:after="0" w:line="360" w:lineRule="auto"/>
              <w:jc w:val="center"/>
              <w:rPr>
                <w:rFonts w:cstheme="minorHAnsi"/>
                <w:sz w:val="24"/>
                <w:szCs w:val="24"/>
              </w:rPr>
            </w:pPr>
            <w:r w:rsidRPr="006F6067">
              <w:rPr>
                <w:rFonts w:cstheme="minorHAnsi"/>
                <w:sz w:val="24"/>
                <w:szCs w:val="24"/>
              </w:rPr>
              <w:t>E. coli</w:t>
            </w:r>
          </w:p>
        </w:tc>
        <w:tc>
          <w:tcPr>
            <w:tcW w:w="3005" w:type="dxa"/>
          </w:tcPr>
          <w:p w14:paraId="42EC5F8A" w14:textId="03FBD6EE" w:rsidR="004909DD" w:rsidRPr="006F6067" w:rsidRDefault="004909DD" w:rsidP="006F6067">
            <w:pPr>
              <w:spacing w:after="0" w:line="360" w:lineRule="auto"/>
              <w:jc w:val="center"/>
              <w:rPr>
                <w:rFonts w:cstheme="minorHAnsi"/>
                <w:sz w:val="24"/>
                <w:szCs w:val="24"/>
              </w:rPr>
            </w:pPr>
            <w:r w:rsidRPr="006F6067">
              <w:rPr>
                <w:rFonts w:cstheme="minorHAnsi"/>
                <w:sz w:val="24"/>
                <w:szCs w:val="24"/>
              </w:rPr>
              <w:t>48hrs after last episode of diarrhoea</w:t>
            </w:r>
          </w:p>
        </w:tc>
        <w:tc>
          <w:tcPr>
            <w:tcW w:w="3006" w:type="dxa"/>
          </w:tcPr>
          <w:p w14:paraId="011A02BC" w14:textId="77777777" w:rsidR="004909DD" w:rsidRPr="006F6067" w:rsidRDefault="004909DD" w:rsidP="006F6067">
            <w:pPr>
              <w:spacing w:after="0" w:line="360" w:lineRule="auto"/>
              <w:jc w:val="center"/>
              <w:rPr>
                <w:rFonts w:cstheme="minorHAnsi"/>
                <w:sz w:val="24"/>
                <w:szCs w:val="24"/>
              </w:rPr>
            </w:pPr>
          </w:p>
        </w:tc>
      </w:tr>
      <w:tr w:rsidR="006F6067" w:rsidRPr="006F6067" w14:paraId="7CE98316" w14:textId="77777777" w:rsidTr="00563B08">
        <w:tc>
          <w:tcPr>
            <w:tcW w:w="3005" w:type="dxa"/>
          </w:tcPr>
          <w:p w14:paraId="17E67F69" w14:textId="2995F53B" w:rsidR="004909DD" w:rsidRPr="006F6067" w:rsidRDefault="004909DD" w:rsidP="006F6067">
            <w:pPr>
              <w:spacing w:after="0" w:line="360" w:lineRule="auto"/>
              <w:jc w:val="center"/>
              <w:rPr>
                <w:rFonts w:cstheme="minorHAnsi"/>
                <w:sz w:val="24"/>
                <w:szCs w:val="24"/>
              </w:rPr>
            </w:pPr>
            <w:r w:rsidRPr="006F6067">
              <w:rPr>
                <w:rFonts w:cstheme="minorHAnsi"/>
                <w:sz w:val="24"/>
                <w:szCs w:val="24"/>
              </w:rPr>
              <w:t>Influenza (Flu)</w:t>
            </w:r>
          </w:p>
        </w:tc>
        <w:tc>
          <w:tcPr>
            <w:tcW w:w="3005" w:type="dxa"/>
          </w:tcPr>
          <w:p w14:paraId="00B28FA1" w14:textId="6F9D81A6"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recovered</w:t>
            </w:r>
          </w:p>
        </w:tc>
        <w:tc>
          <w:tcPr>
            <w:tcW w:w="3006" w:type="dxa"/>
          </w:tcPr>
          <w:p w14:paraId="5D3CB49B" w14:textId="1BD5F9A4"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This can be prevented through immunisation</w:t>
            </w:r>
          </w:p>
        </w:tc>
      </w:tr>
      <w:tr w:rsidR="006F6067" w:rsidRPr="006F6067" w14:paraId="60A3DC82" w14:textId="77777777" w:rsidTr="00563B08">
        <w:tc>
          <w:tcPr>
            <w:tcW w:w="3005" w:type="dxa"/>
          </w:tcPr>
          <w:p w14:paraId="2556D410" w14:textId="18B53836" w:rsidR="004909DD" w:rsidRPr="006F6067" w:rsidRDefault="004909DD" w:rsidP="006F6067">
            <w:pPr>
              <w:spacing w:after="0" w:line="360" w:lineRule="auto"/>
              <w:jc w:val="center"/>
              <w:rPr>
                <w:rFonts w:cstheme="minorHAnsi"/>
                <w:sz w:val="24"/>
                <w:szCs w:val="24"/>
              </w:rPr>
            </w:pPr>
            <w:r w:rsidRPr="006F6067">
              <w:rPr>
                <w:rFonts w:cstheme="minorHAnsi"/>
                <w:sz w:val="24"/>
                <w:szCs w:val="24"/>
              </w:rPr>
              <w:t>Whooping cough</w:t>
            </w:r>
          </w:p>
        </w:tc>
        <w:tc>
          <w:tcPr>
            <w:tcW w:w="3005" w:type="dxa"/>
          </w:tcPr>
          <w:p w14:paraId="0F12210A" w14:textId="28A31D0A" w:rsidR="004909DD" w:rsidRPr="006F6067" w:rsidRDefault="004909DD" w:rsidP="006F6067">
            <w:pPr>
              <w:spacing w:after="0" w:line="360" w:lineRule="auto"/>
              <w:jc w:val="center"/>
              <w:rPr>
                <w:rFonts w:cstheme="minorHAnsi"/>
                <w:sz w:val="24"/>
                <w:szCs w:val="24"/>
              </w:rPr>
            </w:pPr>
            <w:r w:rsidRPr="006F6067">
              <w:rPr>
                <w:rFonts w:cstheme="minorHAnsi"/>
                <w:sz w:val="24"/>
                <w:szCs w:val="24"/>
              </w:rPr>
              <w:t>5 days from commencing antibiotic treatment. If no antibiotic treatment is used 21 days from onset of illness</w:t>
            </w:r>
          </w:p>
        </w:tc>
        <w:tc>
          <w:tcPr>
            <w:tcW w:w="3006" w:type="dxa"/>
          </w:tcPr>
          <w:p w14:paraId="458A2B17" w14:textId="023AD4F3"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This can be prevented through immunisation</w:t>
            </w:r>
          </w:p>
        </w:tc>
      </w:tr>
      <w:tr w:rsidR="006F6067" w:rsidRPr="006F6067" w14:paraId="32223EB3" w14:textId="77777777" w:rsidTr="00563B08">
        <w:tc>
          <w:tcPr>
            <w:tcW w:w="3005" w:type="dxa"/>
          </w:tcPr>
          <w:p w14:paraId="558630B5" w14:textId="1061B7F2" w:rsidR="004909DD" w:rsidRPr="006F6067" w:rsidRDefault="004909DD" w:rsidP="006F6067">
            <w:pPr>
              <w:spacing w:after="0" w:line="360" w:lineRule="auto"/>
              <w:jc w:val="center"/>
              <w:rPr>
                <w:rFonts w:cstheme="minorHAnsi"/>
                <w:sz w:val="24"/>
                <w:szCs w:val="24"/>
              </w:rPr>
            </w:pPr>
            <w:r w:rsidRPr="006F6067">
              <w:rPr>
                <w:rFonts w:cstheme="minorHAnsi"/>
                <w:sz w:val="24"/>
                <w:szCs w:val="24"/>
              </w:rPr>
              <w:t>Cold sores (herpes simplex)</w:t>
            </w:r>
          </w:p>
        </w:tc>
        <w:tc>
          <w:tcPr>
            <w:tcW w:w="3005" w:type="dxa"/>
          </w:tcPr>
          <w:p w14:paraId="180761BA" w14:textId="029FBFAA"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lesions are crusted over and healed</w:t>
            </w:r>
          </w:p>
        </w:tc>
        <w:tc>
          <w:tcPr>
            <w:tcW w:w="3006" w:type="dxa"/>
          </w:tcPr>
          <w:p w14:paraId="6E3CEB78" w14:textId="0D0C10D5" w:rsidR="004909DD" w:rsidRPr="006F6067" w:rsidRDefault="004909DD" w:rsidP="006F6067">
            <w:pPr>
              <w:spacing w:after="0" w:line="360" w:lineRule="auto"/>
              <w:jc w:val="center"/>
              <w:rPr>
                <w:rFonts w:cstheme="minorHAnsi"/>
                <w:sz w:val="24"/>
                <w:szCs w:val="24"/>
              </w:rPr>
            </w:pPr>
            <w:r w:rsidRPr="006F6067">
              <w:rPr>
                <w:rFonts w:cstheme="minorHAnsi"/>
                <w:sz w:val="24"/>
                <w:szCs w:val="24"/>
              </w:rPr>
              <w:t>Must avoid any contact with sores</w:t>
            </w:r>
          </w:p>
        </w:tc>
      </w:tr>
      <w:tr w:rsidR="006F6067" w:rsidRPr="006F6067" w14:paraId="0ACD07E0" w14:textId="77777777" w:rsidTr="00563B08">
        <w:tc>
          <w:tcPr>
            <w:tcW w:w="3005" w:type="dxa"/>
          </w:tcPr>
          <w:p w14:paraId="66CC2647" w14:textId="70B668F1" w:rsidR="004909DD" w:rsidRPr="006F6067" w:rsidRDefault="004909DD" w:rsidP="006F6067">
            <w:pPr>
              <w:spacing w:after="0" w:line="360" w:lineRule="auto"/>
              <w:jc w:val="center"/>
              <w:rPr>
                <w:rFonts w:cstheme="minorHAnsi"/>
                <w:sz w:val="24"/>
                <w:szCs w:val="24"/>
              </w:rPr>
            </w:pPr>
            <w:r w:rsidRPr="006F6067">
              <w:rPr>
                <w:rFonts w:cstheme="minorHAnsi"/>
                <w:sz w:val="24"/>
                <w:szCs w:val="24"/>
              </w:rPr>
              <w:t>German measles (Rubella)</w:t>
            </w:r>
          </w:p>
        </w:tc>
        <w:tc>
          <w:tcPr>
            <w:tcW w:w="3005" w:type="dxa"/>
          </w:tcPr>
          <w:p w14:paraId="40E5560C" w14:textId="7130C8E5" w:rsidR="004909DD" w:rsidRPr="006F6067" w:rsidRDefault="004909DD" w:rsidP="006F6067">
            <w:pPr>
              <w:spacing w:after="0" w:line="360" w:lineRule="auto"/>
              <w:jc w:val="center"/>
              <w:rPr>
                <w:rFonts w:cstheme="minorHAnsi"/>
                <w:sz w:val="24"/>
                <w:szCs w:val="24"/>
              </w:rPr>
            </w:pPr>
            <w:r w:rsidRPr="006F6067">
              <w:rPr>
                <w:rFonts w:cstheme="minorHAnsi"/>
                <w:sz w:val="24"/>
                <w:szCs w:val="24"/>
              </w:rPr>
              <w:t>5 days from onset of rash and child is feeling well.</w:t>
            </w:r>
          </w:p>
        </w:tc>
        <w:tc>
          <w:tcPr>
            <w:tcW w:w="3006" w:type="dxa"/>
          </w:tcPr>
          <w:p w14:paraId="3922E58C" w14:textId="2F7A7F6B"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This can be prevented through immunisation</w:t>
            </w:r>
          </w:p>
        </w:tc>
      </w:tr>
      <w:tr w:rsidR="006F6067" w:rsidRPr="006F6067" w14:paraId="37F8C751" w14:textId="77777777" w:rsidTr="00563B08">
        <w:tc>
          <w:tcPr>
            <w:tcW w:w="3005" w:type="dxa"/>
          </w:tcPr>
          <w:p w14:paraId="5028F7A8" w14:textId="1ACB1967" w:rsidR="004909DD" w:rsidRPr="006F6067" w:rsidRDefault="004909DD" w:rsidP="006F6067">
            <w:pPr>
              <w:spacing w:after="0" w:line="360" w:lineRule="auto"/>
              <w:jc w:val="center"/>
              <w:rPr>
                <w:rFonts w:cstheme="minorHAnsi"/>
                <w:sz w:val="24"/>
                <w:szCs w:val="24"/>
              </w:rPr>
            </w:pPr>
            <w:r w:rsidRPr="006F6067">
              <w:rPr>
                <w:rFonts w:cstheme="minorHAnsi"/>
                <w:sz w:val="24"/>
                <w:szCs w:val="24"/>
              </w:rPr>
              <w:t>Impetigo</w:t>
            </w:r>
          </w:p>
        </w:tc>
        <w:tc>
          <w:tcPr>
            <w:tcW w:w="3005" w:type="dxa"/>
          </w:tcPr>
          <w:p w14:paraId="4EB1D580" w14:textId="02B8A0F9"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lesions are crusted or healed</w:t>
            </w:r>
          </w:p>
        </w:tc>
        <w:tc>
          <w:tcPr>
            <w:tcW w:w="3006" w:type="dxa"/>
          </w:tcPr>
          <w:p w14:paraId="175877CE" w14:textId="5175FEFD" w:rsidR="004909DD" w:rsidRPr="006F6067" w:rsidRDefault="004909DD" w:rsidP="006F6067">
            <w:pPr>
              <w:spacing w:after="0" w:line="360" w:lineRule="auto"/>
              <w:jc w:val="center"/>
              <w:rPr>
                <w:rFonts w:cstheme="minorHAnsi"/>
                <w:sz w:val="24"/>
                <w:szCs w:val="24"/>
              </w:rPr>
            </w:pPr>
            <w:r w:rsidRPr="006F6067">
              <w:rPr>
                <w:rFonts w:cstheme="minorHAnsi"/>
                <w:sz w:val="24"/>
                <w:szCs w:val="24"/>
              </w:rPr>
              <w:t>Antibiotics may speed recovery</w:t>
            </w:r>
          </w:p>
        </w:tc>
      </w:tr>
      <w:tr w:rsidR="006F6067" w:rsidRPr="006F6067" w14:paraId="7FE8E609" w14:textId="77777777" w:rsidTr="00563B08">
        <w:tc>
          <w:tcPr>
            <w:tcW w:w="3005" w:type="dxa"/>
          </w:tcPr>
          <w:p w14:paraId="26422EB5" w14:textId="5CC55EB9" w:rsidR="004909DD" w:rsidRPr="006F6067" w:rsidRDefault="004909DD" w:rsidP="006F6067">
            <w:pPr>
              <w:spacing w:after="0" w:line="360" w:lineRule="auto"/>
              <w:jc w:val="center"/>
              <w:rPr>
                <w:rFonts w:cstheme="minorHAnsi"/>
                <w:sz w:val="24"/>
                <w:szCs w:val="24"/>
              </w:rPr>
            </w:pPr>
            <w:r w:rsidRPr="006F6067">
              <w:rPr>
                <w:rFonts w:cstheme="minorHAnsi"/>
                <w:sz w:val="24"/>
                <w:szCs w:val="24"/>
              </w:rPr>
              <w:t>Measles</w:t>
            </w:r>
          </w:p>
        </w:tc>
        <w:tc>
          <w:tcPr>
            <w:tcW w:w="3005" w:type="dxa"/>
          </w:tcPr>
          <w:p w14:paraId="5406A029" w14:textId="238EBF52" w:rsidR="004909DD" w:rsidRPr="006F6067" w:rsidRDefault="004909DD" w:rsidP="006F6067">
            <w:pPr>
              <w:spacing w:after="0" w:line="360" w:lineRule="auto"/>
              <w:jc w:val="center"/>
              <w:rPr>
                <w:rFonts w:cstheme="minorHAnsi"/>
                <w:sz w:val="24"/>
                <w:szCs w:val="24"/>
              </w:rPr>
            </w:pPr>
            <w:r w:rsidRPr="006F6067">
              <w:rPr>
                <w:rFonts w:cstheme="minorHAnsi"/>
                <w:sz w:val="24"/>
                <w:szCs w:val="24"/>
              </w:rPr>
              <w:t>5 days from onset of rash and until the child is feeling well</w:t>
            </w:r>
          </w:p>
        </w:tc>
        <w:tc>
          <w:tcPr>
            <w:tcW w:w="3006" w:type="dxa"/>
          </w:tcPr>
          <w:p w14:paraId="1D3B1D8A" w14:textId="3D71F792"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This can be prevented through immunisation</w:t>
            </w:r>
          </w:p>
        </w:tc>
      </w:tr>
      <w:tr w:rsidR="006F6067" w:rsidRPr="006F6067" w14:paraId="5F53B470" w14:textId="77777777" w:rsidTr="00563B08">
        <w:tc>
          <w:tcPr>
            <w:tcW w:w="3005" w:type="dxa"/>
          </w:tcPr>
          <w:p w14:paraId="24CDDC3C" w14:textId="6E0E40CA" w:rsidR="004909DD" w:rsidRPr="006F6067" w:rsidRDefault="004909DD" w:rsidP="006F6067">
            <w:pPr>
              <w:spacing w:after="0" w:line="360" w:lineRule="auto"/>
              <w:jc w:val="center"/>
              <w:rPr>
                <w:rFonts w:cstheme="minorHAnsi"/>
                <w:sz w:val="24"/>
                <w:szCs w:val="24"/>
              </w:rPr>
            </w:pPr>
            <w:r w:rsidRPr="006F6067">
              <w:rPr>
                <w:rFonts w:cstheme="minorHAnsi"/>
                <w:sz w:val="24"/>
                <w:szCs w:val="24"/>
              </w:rPr>
              <w:t>Ringworm</w:t>
            </w:r>
          </w:p>
        </w:tc>
        <w:tc>
          <w:tcPr>
            <w:tcW w:w="3005" w:type="dxa"/>
          </w:tcPr>
          <w:p w14:paraId="0886B21B" w14:textId="3B02C648"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treatment has commenced</w:t>
            </w:r>
          </w:p>
        </w:tc>
        <w:tc>
          <w:tcPr>
            <w:tcW w:w="3006" w:type="dxa"/>
          </w:tcPr>
          <w:p w14:paraId="326B7426" w14:textId="042CCD0D"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Treatment can be sought through pharmacy. Ringworm of the scalp needs to be treated by a GP.</w:t>
            </w:r>
          </w:p>
        </w:tc>
      </w:tr>
      <w:tr w:rsidR="006F6067" w:rsidRPr="006F6067" w14:paraId="06A7EF06" w14:textId="77777777" w:rsidTr="00563B08">
        <w:tc>
          <w:tcPr>
            <w:tcW w:w="3005" w:type="dxa"/>
          </w:tcPr>
          <w:p w14:paraId="293E1657" w14:textId="5E4B7429" w:rsidR="004909DD" w:rsidRPr="006F6067" w:rsidRDefault="004909DD" w:rsidP="006F6067">
            <w:pPr>
              <w:spacing w:after="0" w:line="360" w:lineRule="auto"/>
              <w:jc w:val="center"/>
              <w:rPr>
                <w:rFonts w:cstheme="minorHAnsi"/>
                <w:sz w:val="24"/>
                <w:szCs w:val="24"/>
              </w:rPr>
            </w:pPr>
            <w:r w:rsidRPr="006F6067">
              <w:rPr>
                <w:rFonts w:cstheme="minorHAnsi"/>
                <w:sz w:val="24"/>
                <w:szCs w:val="24"/>
              </w:rPr>
              <w:t>Scabies</w:t>
            </w:r>
          </w:p>
        </w:tc>
        <w:tc>
          <w:tcPr>
            <w:tcW w:w="3005" w:type="dxa"/>
          </w:tcPr>
          <w:p w14:paraId="4DEBBF6D" w14:textId="6D1D6C7D"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treatment has commenced</w:t>
            </w:r>
          </w:p>
        </w:tc>
        <w:tc>
          <w:tcPr>
            <w:tcW w:w="3006" w:type="dxa"/>
          </w:tcPr>
          <w:p w14:paraId="681B9ECC" w14:textId="77777777" w:rsidR="004909DD" w:rsidRPr="006F6067" w:rsidRDefault="004909DD" w:rsidP="006F6067">
            <w:pPr>
              <w:spacing w:after="0" w:line="360" w:lineRule="auto"/>
              <w:jc w:val="center"/>
              <w:rPr>
                <w:rFonts w:cstheme="minorHAnsi"/>
                <w:sz w:val="24"/>
                <w:szCs w:val="24"/>
              </w:rPr>
            </w:pPr>
          </w:p>
        </w:tc>
      </w:tr>
      <w:tr w:rsidR="006F6067" w:rsidRPr="006F6067" w14:paraId="1B7A3685" w14:textId="77777777" w:rsidTr="00563B08">
        <w:tc>
          <w:tcPr>
            <w:tcW w:w="3005" w:type="dxa"/>
          </w:tcPr>
          <w:p w14:paraId="5458786E" w14:textId="2B345D25" w:rsidR="004909DD" w:rsidRPr="006F6067" w:rsidRDefault="004909DD" w:rsidP="006F6067">
            <w:pPr>
              <w:spacing w:after="0" w:line="360" w:lineRule="auto"/>
              <w:jc w:val="center"/>
              <w:rPr>
                <w:rFonts w:cstheme="minorHAnsi"/>
                <w:sz w:val="24"/>
                <w:szCs w:val="24"/>
              </w:rPr>
            </w:pPr>
            <w:r w:rsidRPr="006F6067">
              <w:rPr>
                <w:rFonts w:cstheme="minorHAnsi"/>
                <w:sz w:val="24"/>
                <w:szCs w:val="24"/>
              </w:rPr>
              <w:lastRenderedPageBreak/>
              <w:t>Slapped cheek</w:t>
            </w:r>
          </w:p>
        </w:tc>
        <w:tc>
          <w:tcPr>
            <w:tcW w:w="3005" w:type="dxa"/>
          </w:tcPr>
          <w:p w14:paraId="61110600" w14:textId="1CFFEFE4" w:rsidR="004909DD" w:rsidRPr="006F6067" w:rsidRDefault="004909DD" w:rsidP="006F6067">
            <w:pPr>
              <w:spacing w:after="0" w:line="360" w:lineRule="auto"/>
              <w:jc w:val="center"/>
              <w:rPr>
                <w:rFonts w:cstheme="minorHAnsi"/>
                <w:sz w:val="24"/>
                <w:szCs w:val="24"/>
              </w:rPr>
            </w:pPr>
            <w:r w:rsidRPr="006F6067">
              <w:rPr>
                <w:rFonts w:cstheme="minorHAnsi"/>
                <w:sz w:val="24"/>
                <w:szCs w:val="24"/>
              </w:rPr>
              <w:t>None, provided child is well enough to attend</w:t>
            </w:r>
          </w:p>
        </w:tc>
        <w:tc>
          <w:tcPr>
            <w:tcW w:w="3006" w:type="dxa"/>
          </w:tcPr>
          <w:p w14:paraId="6520195F" w14:textId="3E89B34F" w:rsidR="004909DD" w:rsidRPr="006F6067" w:rsidRDefault="004909DD" w:rsidP="006F6067">
            <w:pPr>
              <w:spacing w:after="0" w:line="360" w:lineRule="auto"/>
              <w:jc w:val="center"/>
              <w:rPr>
                <w:rFonts w:cstheme="minorHAnsi"/>
                <w:sz w:val="24"/>
                <w:szCs w:val="24"/>
              </w:rPr>
            </w:pPr>
            <w:r w:rsidRPr="006F6067">
              <w:rPr>
                <w:rFonts w:cstheme="minorHAnsi"/>
                <w:sz w:val="24"/>
                <w:szCs w:val="24"/>
              </w:rPr>
              <w:t>Please inform staff if your child has slapped cheek</w:t>
            </w:r>
          </w:p>
        </w:tc>
      </w:tr>
      <w:tr w:rsidR="006F6067" w:rsidRPr="006F6067" w14:paraId="1A604328" w14:textId="77777777" w:rsidTr="00563B08">
        <w:tc>
          <w:tcPr>
            <w:tcW w:w="3005" w:type="dxa"/>
          </w:tcPr>
          <w:p w14:paraId="3A8A3A19" w14:textId="360786CA" w:rsidR="004909DD" w:rsidRPr="006F6067" w:rsidRDefault="004909DD" w:rsidP="006F6067">
            <w:pPr>
              <w:spacing w:after="0" w:line="360" w:lineRule="auto"/>
              <w:jc w:val="center"/>
              <w:rPr>
                <w:rFonts w:cstheme="minorHAnsi"/>
                <w:sz w:val="24"/>
                <w:szCs w:val="24"/>
              </w:rPr>
            </w:pPr>
            <w:r w:rsidRPr="006F6067">
              <w:rPr>
                <w:rFonts w:cstheme="minorHAnsi"/>
                <w:sz w:val="24"/>
                <w:szCs w:val="24"/>
              </w:rPr>
              <w:t>Shingles</w:t>
            </w:r>
          </w:p>
        </w:tc>
        <w:tc>
          <w:tcPr>
            <w:tcW w:w="3005" w:type="dxa"/>
          </w:tcPr>
          <w:p w14:paraId="63E3AA3F" w14:textId="29036F80" w:rsidR="004909DD" w:rsidRPr="006F6067" w:rsidRDefault="004909DD" w:rsidP="006F6067">
            <w:pPr>
              <w:spacing w:after="0" w:line="360" w:lineRule="auto"/>
              <w:jc w:val="center"/>
              <w:rPr>
                <w:rFonts w:cstheme="minorHAnsi"/>
                <w:sz w:val="24"/>
                <w:szCs w:val="24"/>
              </w:rPr>
            </w:pPr>
            <w:r w:rsidRPr="006F6067">
              <w:rPr>
                <w:rFonts w:cstheme="minorHAnsi"/>
                <w:sz w:val="24"/>
                <w:szCs w:val="24"/>
              </w:rPr>
              <w:t xml:space="preserve">Exclusion only necessary if rash is weeping and cannot be covered. </w:t>
            </w:r>
          </w:p>
        </w:tc>
        <w:tc>
          <w:tcPr>
            <w:tcW w:w="3006" w:type="dxa"/>
          </w:tcPr>
          <w:p w14:paraId="30071292" w14:textId="79705412" w:rsidR="004909DD" w:rsidRPr="006F6067" w:rsidRDefault="004909DD" w:rsidP="006F6067">
            <w:pPr>
              <w:spacing w:after="0" w:line="360" w:lineRule="auto"/>
              <w:jc w:val="center"/>
              <w:rPr>
                <w:rFonts w:cstheme="minorHAnsi"/>
                <w:sz w:val="24"/>
                <w:szCs w:val="24"/>
              </w:rPr>
            </w:pPr>
            <w:r w:rsidRPr="006F6067">
              <w:rPr>
                <w:rFonts w:cstheme="minorHAnsi"/>
                <w:sz w:val="24"/>
                <w:szCs w:val="24"/>
              </w:rPr>
              <w:t>Please inform staff if your child has shingles</w:t>
            </w:r>
          </w:p>
        </w:tc>
      </w:tr>
      <w:tr w:rsidR="006F6067" w:rsidRPr="006F6067" w14:paraId="70D577B7" w14:textId="77777777" w:rsidTr="00563B08">
        <w:tc>
          <w:tcPr>
            <w:tcW w:w="3005" w:type="dxa"/>
          </w:tcPr>
          <w:p w14:paraId="79FD2062" w14:textId="5BFB337F" w:rsidR="004909DD" w:rsidRPr="006F6067" w:rsidRDefault="004909DD" w:rsidP="006F6067">
            <w:pPr>
              <w:spacing w:after="0" w:line="360" w:lineRule="auto"/>
              <w:jc w:val="center"/>
              <w:rPr>
                <w:rFonts w:cstheme="minorHAnsi"/>
                <w:sz w:val="24"/>
                <w:szCs w:val="24"/>
              </w:rPr>
            </w:pPr>
            <w:r w:rsidRPr="006F6067">
              <w:rPr>
                <w:rFonts w:cstheme="minorHAnsi"/>
                <w:sz w:val="24"/>
                <w:szCs w:val="24"/>
              </w:rPr>
              <w:t>Conjunctivitis</w:t>
            </w:r>
          </w:p>
        </w:tc>
        <w:tc>
          <w:tcPr>
            <w:tcW w:w="3005" w:type="dxa"/>
          </w:tcPr>
          <w:p w14:paraId="7ED03B0C" w14:textId="32253CBC"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treatment has commenced, or eyes are clear.</w:t>
            </w:r>
          </w:p>
        </w:tc>
        <w:tc>
          <w:tcPr>
            <w:tcW w:w="3006" w:type="dxa"/>
          </w:tcPr>
          <w:p w14:paraId="1576277C" w14:textId="77777777" w:rsidR="004909DD" w:rsidRPr="006F6067" w:rsidRDefault="004909DD" w:rsidP="006F6067">
            <w:pPr>
              <w:spacing w:after="0" w:line="360" w:lineRule="auto"/>
              <w:jc w:val="center"/>
              <w:rPr>
                <w:rFonts w:cstheme="minorHAnsi"/>
                <w:sz w:val="24"/>
                <w:szCs w:val="24"/>
              </w:rPr>
            </w:pPr>
          </w:p>
        </w:tc>
      </w:tr>
      <w:tr w:rsidR="006F6067" w:rsidRPr="006F6067" w14:paraId="338E79B1" w14:textId="77777777" w:rsidTr="00563B08">
        <w:tc>
          <w:tcPr>
            <w:tcW w:w="3005" w:type="dxa"/>
          </w:tcPr>
          <w:p w14:paraId="485EA61C" w14:textId="0910AF30" w:rsidR="004909DD" w:rsidRPr="006F6067" w:rsidRDefault="004909DD" w:rsidP="006F6067">
            <w:pPr>
              <w:spacing w:after="0" w:line="360" w:lineRule="auto"/>
              <w:jc w:val="center"/>
              <w:rPr>
                <w:rFonts w:cstheme="minorHAnsi"/>
                <w:sz w:val="24"/>
                <w:szCs w:val="24"/>
              </w:rPr>
            </w:pPr>
            <w:r w:rsidRPr="006F6067">
              <w:rPr>
                <w:rFonts w:cstheme="minorHAnsi"/>
                <w:sz w:val="24"/>
                <w:szCs w:val="24"/>
              </w:rPr>
              <w:t>Diphtheria</w:t>
            </w:r>
          </w:p>
        </w:tc>
        <w:tc>
          <w:tcPr>
            <w:tcW w:w="3005" w:type="dxa"/>
          </w:tcPr>
          <w:p w14:paraId="7217591C" w14:textId="093C7691"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illness has completely cleared</w:t>
            </w:r>
          </w:p>
        </w:tc>
        <w:tc>
          <w:tcPr>
            <w:tcW w:w="3006" w:type="dxa"/>
          </w:tcPr>
          <w:p w14:paraId="04C27851" w14:textId="3BD066CF"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This can be prevented through vaccination</w:t>
            </w:r>
          </w:p>
        </w:tc>
      </w:tr>
      <w:tr w:rsidR="006F6067" w:rsidRPr="006F6067" w14:paraId="3917CF4B" w14:textId="77777777" w:rsidTr="00563B08">
        <w:tc>
          <w:tcPr>
            <w:tcW w:w="3005" w:type="dxa"/>
          </w:tcPr>
          <w:p w14:paraId="7BDF52F7" w14:textId="19E2A41B" w:rsidR="004909DD" w:rsidRPr="006F6067" w:rsidRDefault="004909DD" w:rsidP="006F6067">
            <w:pPr>
              <w:spacing w:after="0" w:line="360" w:lineRule="auto"/>
              <w:jc w:val="center"/>
              <w:rPr>
                <w:rFonts w:cstheme="minorHAnsi"/>
                <w:sz w:val="24"/>
                <w:szCs w:val="24"/>
              </w:rPr>
            </w:pPr>
            <w:r w:rsidRPr="006F6067">
              <w:rPr>
                <w:rFonts w:cstheme="minorHAnsi"/>
                <w:sz w:val="24"/>
                <w:szCs w:val="24"/>
              </w:rPr>
              <w:t>Glandular fever</w:t>
            </w:r>
          </w:p>
        </w:tc>
        <w:tc>
          <w:tcPr>
            <w:tcW w:w="3005" w:type="dxa"/>
          </w:tcPr>
          <w:p w14:paraId="417EBB80" w14:textId="4B690417"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child is feeling well</w:t>
            </w:r>
          </w:p>
        </w:tc>
        <w:tc>
          <w:tcPr>
            <w:tcW w:w="3006" w:type="dxa"/>
          </w:tcPr>
          <w:p w14:paraId="35EBFB63" w14:textId="77777777" w:rsidR="004909DD" w:rsidRPr="006F6067" w:rsidRDefault="004909DD" w:rsidP="006F6067">
            <w:pPr>
              <w:spacing w:after="0" w:line="360" w:lineRule="auto"/>
              <w:jc w:val="center"/>
              <w:rPr>
                <w:rFonts w:cstheme="minorHAnsi"/>
                <w:sz w:val="24"/>
                <w:szCs w:val="24"/>
              </w:rPr>
            </w:pPr>
          </w:p>
        </w:tc>
      </w:tr>
      <w:tr w:rsidR="006F6067" w:rsidRPr="006F6067" w14:paraId="0C27F180" w14:textId="77777777" w:rsidTr="00563B08">
        <w:tc>
          <w:tcPr>
            <w:tcW w:w="3005" w:type="dxa"/>
          </w:tcPr>
          <w:p w14:paraId="61785147" w14:textId="507CF8F0" w:rsidR="004909DD" w:rsidRPr="006F6067" w:rsidRDefault="004909DD" w:rsidP="006F6067">
            <w:pPr>
              <w:spacing w:after="0" w:line="360" w:lineRule="auto"/>
              <w:jc w:val="center"/>
              <w:rPr>
                <w:rFonts w:cstheme="minorHAnsi"/>
                <w:sz w:val="24"/>
                <w:szCs w:val="24"/>
              </w:rPr>
            </w:pPr>
            <w:r w:rsidRPr="006F6067">
              <w:rPr>
                <w:rFonts w:cstheme="minorHAnsi"/>
                <w:sz w:val="24"/>
                <w:szCs w:val="24"/>
              </w:rPr>
              <w:t xml:space="preserve">Headlice </w:t>
            </w:r>
          </w:p>
        </w:tc>
        <w:tc>
          <w:tcPr>
            <w:tcW w:w="3005" w:type="dxa"/>
          </w:tcPr>
          <w:p w14:paraId="5FD2F33F" w14:textId="68F2AC8D" w:rsidR="004909DD" w:rsidRPr="006F6067" w:rsidRDefault="004909DD" w:rsidP="006F6067">
            <w:pPr>
              <w:spacing w:after="0" w:line="360" w:lineRule="auto"/>
              <w:jc w:val="center"/>
              <w:rPr>
                <w:rFonts w:cstheme="minorHAnsi"/>
                <w:sz w:val="24"/>
                <w:szCs w:val="24"/>
              </w:rPr>
            </w:pPr>
            <w:r w:rsidRPr="006F6067">
              <w:rPr>
                <w:rFonts w:cstheme="minorHAnsi"/>
                <w:sz w:val="24"/>
                <w:szCs w:val="24"/>
              </w:rPr>
              <w:t>None</w:t>
            </w:r>
          </w:p>
        </w:tc>
        <w:tc>
          <w:tcPr>
            <w:tcW w:w="3006" w:type="dxa"/>
          </w:tcPr>
          <w:p w14:paraId="3ACAABA7" w14:textId="09EE879E" w:rsidR="004909DD" w:rsidRPr="006F6067" w:rsidRDefault="004909DD" w:rsidP="006F6067">
            <w:pPr>
              <w:spacing w:after="0" w:line="360" w:lineRule="auto"/>
              <w:jc w:val="center"/>
              <w:rPr>
                <w:rFonts w:cstheme="minorHAnsi"/>
                <w:sz w:val="24"/>
                <w:szCs w:val="24"/>
              </w:rPr>
            </w:pPr>
            <w:r w:rsidRPr="006F6067">
              <w:rPr>
                <w:rFonts w:cstheme="minorHAnsi"/>
                <w:sz w:val="24"/>
                <w:szCs w:val="24"/>
              </w:rPr>
              <w:t xml:space="preserve">Treatment is recommended. </w:t>
            </w:r>
          </w:p>
        </w:tc>
      </w:tr>
      <w:tr w:rsidR="006F6067" w:rsidRPr="006F6067" w14:paraId="2E91A392" w14:textId="77777777" w:rsidTr="00563B08">
        <w:tc>
          <w:tcPr>
            <w:tcW w:w="3005" w:type="dxa"/>
          </w:tcPr>
          <w:p w14:paraId="73686814" w14:textId="6E1BE278" w:rsidR="004909DD" w:rsidRPr="006F6067" w:rsidRDefault="004909DD" w:rsidP="006F6067">
            <w:pPr>
              <w:spacing w:after="0" w:line="360" w:lineRule="auto"/>
              <w:jc w:val="center"/>
              <w:rPr>
                <w:rFonts w:cstheme="minorHAnsi"/>
                <w:sz w:val="24"/>
                <w:szCs w:val="24"/>
              </w:rPr>
            </w:pPr>
            <w:r w:rsidRPr="006F6067">
              <w:rPr>
                <w:rFonts w:cstheme="minorHAnsi"/>
                <w:sz w:val="24"/>
                <w:szCs w:val="24"/>
              </w:rPr>
              <w:t>Meningitis (all types)</w:t>
            </w:r>
          </w:p>
        </w:tc>
        <w:tc>
          <w:tcPr>
            <w:tcW w:w="3005" w:type="dxa"/>
          </w:tcPr>
          <w:p w14:paraId="076DCA65" w14:textId="28BE353A" w:rsidR="004909DD" w:rsidRPr="006F6067" w:rsidRDefault="004909DD" w:rsidP="006F6067">
            <w:pPr>
              <w:spacing w:after="0" w:line="360" w:lineRule="auto"/>
              <w:jc w:val="center"/>
              <w:rPr>
                <w:rFonts w:cstheme="minorHAnsi"/>
                <w:sz w:val="24"/>
                <w:szCs w:val="24"/>
              </w:rPr>
            </w:pPr>
            <w:r w:rsidRPr="006F6067">
              <w:rPr>
                <w:rFonts w:cstheme="minorHAnsi"/>
                <w:sz w:val="24"/>
                <w:szCs w:val="24"/>
              </w:rPr>
              <w:t>Until fully recovered</w:t>
            </w:r>
          </w:p>
        </w:tc>
        <w:tc>
          <w:tcPr>
            <w:tcW w:w="3006" w:type="dxa"/>
          </w:tcPr>
          <w:p w14:paraId="19FA3360" w14:textId="77777777" w:rsidR="004909DD" w:rsidRPr="006F6067" w:rsidRDefault="004909DD" w:rsidP="006F6067">
            <w:pPr>
              <w:spacing w:after="0" w:line="360" w:lineRule="auto"/>
              <w:jc w:val="center"/>
              <w:rPr>
                <w:rFonts w:cstheme="minorHAnsi"/>
                <w:sz w:val="24"/>
                <w:szCs w:val="24"/>
              </w:rPr>
            </w:pPr>
          </w:p>
        </w:tc>
      </w:tr>
      <w:tr w:rsidR="006F6067" w:rsidRPr="006F6067" w14:paraId="29EACECD" w14:textId="77777777" w:rsidTr="00563B08">
        <w:tc>
          <w:tcPr>
            <w:tcW w:w="3005" w:type="dxa"/>
          </w:tcPr>
          <w:p w14:paraId="243CECA3" w14:textId="79BCBE85" w:rsidR="004909DD" w:rsidRPr="006F6067" w:rsidRDefault="004909DD" w:rsidP="006F6067">
            <w:pPr>
              <w:spacing w:after="0" w:line="360" w:lineRule="auto"/>
              <w:jc w:val="center"/>
              <w:rPr>
                <w:rFonts w:cstheme="minorHAnsi"/>
                <w:sz w:val="24"/>
                <w:szCs w:val="24"/>
              </w:rPr>
            </w:pPr>
            <w:r w:rsidRPr="006F6067">
              <w:rPr>
                <w:rFonts w:cstheme="minorHAnsi"/>
                <w:sz w:val="24"/>
                <w:szCs w:val="24"/>
              </w:rPr>
              <w:t>Mumps</w:t>
            </w:r>
          </w:p>
        </w:tc>
        <w:tc>
          <w:tcPr>
            <w:tcW w:w="3005" w:type="dxa"/>
          </w:tcPr>
          <w:p w14:paraId="504EDF76" w14:textId="7A377187" w:rsidR="004909DD" w:rsidRPr="006F6067" w:rsidRDefault="004909DD" w:rsidP="006F6067">
            <w:pPr>
              <w:spacing w:after="0" w:line="360" w:lineRule="auto"/>
              <w:jc w:val="center"/>
              <w:rPr>
                <w:rFonts w:cstheme="minorHAnsi"/>
                <w:sz w:val="24"/>
                <w:szCs w:val="24"/>
              </w:rPr>
            </w:pPr>
            <w:r w:rsidRPr="006F6067">
              <w:rPr>
                <w:rFonts w:cstheme="minorHAnsi"/>
                <w:sz w:val="24"/>
                <w:szCs w:val="24"/>
              </w:rPr>
              <w:t>5 days from onset of swollen glands and until child is feeling well</w:t>
            </w:r>
          </w:p>
        </w:tc>
        <w:tc>
          <w:tcPr>
            <w:tcW w:w="3006" w:type="dxa"/>
          </w:tcPr>
          <w:p w14:paraId="7CDF9F2F" w14:textId="760A3200"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This can be prevented through vaccination</w:t>
            </w:r>
          </w:p>
        </w:tc>
      </w:tr>
      <w:tr w:rsidR="004909DD" w:rsidRPr="006F6067" w14:paraId="1B63CBA7" w14:textId="77777777" w:rsidTr="00563B08">
        <w:tc>
          <w:tcPr>
            <w:tcW w:w="3005" w:type="dxa"/>
          </w:tcPr>
          <w:p w14:paraId="300C6AB6" w14:textId="0863DF06"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Threadworm</w:t>
            </w:r>
          </w:p>
        </w:tc>
        <w:tc>
          <w:tcPr>
            <w:tcW w:w="3005" w:type="dxa"/>
          </w:tcPr>
          <w:p w14:paraId="67669298" w14:textId="12AD5D83" w:rsidR="004909DD" w:rsidRPr="006F6067" w:rsidRDefault="004909DD" w:rsidP="006F6067">
            <w:pPr>
              <w:spacing w:after="0" w:line="360" w:lineRule="auto"/>
              <w:jc w:val="center"/>
              <w:rPr>
                <w:rFonts w:cstheme="minorHAnsi"/>
                <w:sz w:val="24"/>
                <w:szCs w:val="24"/>
              </w:rPr>
            </w:pPr>
            <w:r w:rsidRPr="006F6067">
              <w:rPr>
                <w:rFonts w:cstheme="minorHAnsi"/>
                <w:sz w:val="24"/>
                <w:szCs w:val="24"/>
              </w:rPr>
              <w:t>None</w:t>
            </w:r>
          </w:p>
        </w:tc>
        <w:tc>
          <w:tcPr>
            <w:tcW w:w="3006" w:type="dxa"/>
          </w:tcPr>
          <w:p w14:paraId="6512C030" w14:textId="38649611" w:rsidR="004909DD" w:rsidRPr="006F6067" w:rsidRDefault="004909DD" w:rsidP="006F6067">
            <w:pPr>
              <w:spacing w:after="0" w:line="360" w:lineRule="auto"/>
              <w:jc w:val="center"/>
              <w:rPr>
                <w:rFonts w:cstheme="minorHAnsi"/>
                <w:sz w:val="24"/>
                <w:szCs w:val="24"/>
              </w:rPr>
            </w:pPr>
            <w:r w:rsidRPr="006F6067">
              <w:rPr>
                <w:rFonts w:cstheme="minorHAnsi"/>
                <w:sz w:val="24"/>
                <w:szCs w:val="24"/>
              </w:rPr>
              <w:t>Treatment for infected and everyone in household is recommended</w:t>
            </w:r>
          </w:p>
        </w:tc>
      </w:tr>
    </w:tbl>
    <w:p w14:paraId="150E6788" w14:textId="3D5716A3" w:rsidR="005B1839" w:rsidRPr="006F6067" w:rsidRDefault="005B1839" w:rsidP="006F6067">
      <w:pPr>
        <w:spacing w:after="0" w:line="360" w:lineRule="auto"/>
        <w:rPr>
          <w:rFonts w:cstheme="minorHAnsi"/>
          <w:sz w:val="24"/>
          <w:szCs w:val="24"/>
        </w:rPr>
      </w:pPr>
    </w:p>
    <w:p w14:paraId="2C19C3C8" w14:textId="36876B3C" w:rsidR="00721797" w:rsidRDefault="00721797" w:rsidP="006F6067">
      <w:pPr>
        <w:spacing w:after="0" w:line="360" w:lineRule="auto"/>
        <w:jc w:val="center"/>
        <w:rPr>
          <w:rFonts w:cstheme="minorHAnsi"/>
          <w:b/>
          <w:sz w:val="24"/>
          <w:szCs w:val="24"/>
        </w:rPr>
      </w:pPr>
      <w:r w:rsidRPr="006F6067">
        <w:rPr>
          <w:rFonts w:cstheme="minorHAnsi"/>
          <w:b/>
          <w:sz w:val="24"/>
          <w:szCs w:val="24"/>
        </w:rPr>
        <w:t>This is not an exhausted list; each illness will be based on an individual basis.</w:t>
      </w:r>
    </w:p>
    <w:p w14:paraId="5D96975F" w14:textId="77777777" w:rsidR="006F6067" w:rsidRPr="006F6067" w:rsidRDefault="006F6067" w:rsidP="006F6067">
      <w:pPr>
        <w:spacing w:after="0" w:line="360" w:lineRule="auto"/>
        <w:rPr>
          <w:rFonts w:cstheme="minorHAnsi"/>
          <w:bCs/>
          <w:sz w:val="24"/>
          <w:szCs w:val="24"/>
        </w:rPr>
      </w:pPr>
      <w:r w:rsidRPr="006F6067">
        <w:rPr>
          <w:rFonts w:cstheme="minorHAnsi"/>
          <w:bCs/>
          <w:sz w:val="24"/>
          <w:szCs w:val="24"/>
        </w:rPr>
        <w:t>Adapted by- Kirsty Simpson</w:t>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t>Committee Chairperson</w:t>
      </w:r>
    </w:p>
    <w:p w14:paraId="7539EE9D" w14:textId="77777777" w:rsidR="006F6067" w:rsidRPr="006F6067" w:rsidRDefault="006F6067" w:rsidP="006F6067">
      <w:pPr>
        <w:spacing w:after="0" w:line="360" w:lineRule="auto"/>
        <w:rPr>
          <w:rFonts w:cstheme="minorHAnsi"/>
          <w:bCs/>
          <w:sz w:val="24"/>
          <w:szCs w:val="24"/>
        </w:rPr>
      </w:pPr>
      <w:r w:rsidRPr="006F6067">
        <w:rPr>
          <w:rFonts w:cstheme="minorHAnsi"/>
          <w:bCs/>
          <w:sz w:val="24"/>
          <w:szCs w:val="24"/>
        </w:rPr>
        <w:t>Position- Manager</w:t>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t>Emma Brisley</w:t>
      </w:r>
    </w:p>
    <w:p w14:paraId="4A83F020" w14:textId="77777777" w:rsidR="006F6067" w:rsidRPr="006F6067" w:rsidRDefault="006F6067" w:rsidP="006F6067">
      <w:pPr>
        <w:spacing w:after="0" w:line="360" w:lineRule="auto"/>
        <w:rPr>
          <w:rFonts w:cstheme="minorHAnsi"/>
          <w:sz w:val="24"/>
          <w:szCs w:val="24"/>
        </w:rPr>
      </w:pPr>
      <w:r w:rsidRPr="006F6067">
        <w:rPr>
          <w:rFonts w:cstheme="minorHAnsi"/>
          <w:sz w:val="24"/>
          <w:szCs w:val="24"/>
        </w:rPr>
        <w:t xml:space="preserve">Sign- </w:t>
      </w:r>
      <w:proofErr w:type="spellStart"/>
      <w:proofErr w:type="gramStart"/>
      <w:r w:rsidRPr="006F6067">
        <w:rPr>
          <w:rFonts w:ascii="Brush Script MT" w:hAnsi="Brush Script MT" w:cs="Calibri Light"/>
          <w:sz w:val="24"/>
          <w:szCs w:val="24"/>
        </w:rPr>
        <w:t>K.Simpson</w:t>
      </w:r>
      <w:proofErr w:type="spellEnd"/>
      <w:proofErr w:type="gramEnd"/>
      <w:r w:rsidRPr="006F6067">
        <w:rPr>
          <w:rFonts w:cstheme="minorHAnsi"/>
          <w:sz w:val="24"/>
          <w:szCs w:val="24"/>
        </w:rPr>
        <w:tab/>
      </w:r>
      <w:r w:rsidRPr="006F6067">
        <w:rPr>
          <w:rFonts w:cstheme="minorHAnsi"/>
          <w:sz w:val="24"/>
          <w:szCs w:val="24"/>
        </w:rPr>
        <w:tab/>
      </w:r>
      <w:r w:rsidRPr="006F6067">
        <w:rPr>
          <w:rFonts w:cstheme="minorHAnsi"/>
          <w:sz w:val="24"/>
          <w:szCs w:val="24"/>
        </w:rPr>
        <w:tab/>
      </w:r>
      <w:r w:rsidRPr="006F6067">
        <w:rPr>
          <w:rFonts w:cstheme="minorHAnsi"/>
          <w:sz w:val="24"/>
          <w:szCs w:val="24"/>
        </w:rPr>
        <w:tab/>
      </w:r>
      <w:r w:rsidRPr="006F6067">
        <w:rPr>
          <w:rFonts w:cstheme="minorHAnsi"/>
          <w:sz w:val="24"/>
          <w:szCs w:val="24"/>
        </w:rPr>
        <w:tab/>
        <w:t xml:space="preserve">Sign- </w:t>
      </w:r>
      <w:proofErr w:type="spellStart"/>
      <w:r w:rsidRPr="006F6067">
        <w:rPr>
          <w:rFonts w:ascii="Brush Script MT" w:hAnsi="Brush Script MT" w:cstheme="minorHAnsi"/>
          <w:sz w:val="24"/>
          <w:szCs w:val="24"/>
        </w:rPr>
        <w:t>E.Brisley</w:t>
      </w:r>
      <w:proofErr w:type="spellEnd"/>
    </w:p>
    <w:p w14:paraId="429FD577" w14:textId="77777777" w:rsidR="006F6067" w:rsidRPr="006F6067" w:rsidRDefault="006F6067" w:rsidP="006F6067">
      <w:pPr>
        <w:spacing w:after="0" w:line="360" w:lineRule="auto"/>
        <w:rPr>
          <w:rFonts w:cstheme="minorHAnsi"/>
          <w:sz w:val="24"/>
          <w:szCs w:val="24"/>
        </w:rPr>
      </w:pPr>
      <w:r w:rsidRPr="006F6067">
        <w:rPr>
          <w:rFonts w:cstheme="minorHAnsi"/>
          <w:bCs/>
          <w:sz w:val="24"/>
          <w:szCs w:val="24"/>
        </w:rPr>
        <w:t>Date- 31.01.24</w:t>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r>
      <w:r w:rsidRPr="006F6067">
        <w:rPr>
          <w:rFonts w:cstheme="minorHAnsi"/>
          <w:bCs/>
          <w:sz w:val="24"/>
          <w:szCs w:val="24"/>
        </w:rPr>
        <w:tab/>
        <w:t>Date- 31.01.24</w:t>
      </w:r>
    </w:p>
    <w:p w14:paraId="3C621797" w14:textId="77777777" w:rsidR="006F6067" w:rsidRPr="006F6067" w:rsidRDefault="006F6067" w:rsidP="006F6067">
      <w:pPr>
        <w:spacing w:after="0" w:line="360" w:lineRule="auto"/>
        <w:rPr>
          <w:rFonts w:cstheme="minorHAnsi"/>
          <w:b/>
          <w:sz w:val="24"/>
          <w:szCs w:val="24"/>
        </w:rPr>
      </w:pPr>
    </w:p>
    <w:p w14:paraId="4C39E073" w14:textId="77777777" w:rsidR="00721797" w:rsidRPr="00B40E90" w:rsidRDefault="00721797" w:rsidP="005B1839">
      <w:pPr>
        <w:rPr>
          <w:b/>
          <w:sz w:val="24"/>
          <w:szCs w:val="24"/>
        </w:rPr>
      </w:pPr>
    </w:p>
    <w:p w14:paraId="024C172C" w14:textId="29BAFAB2" w:rsidR="006F6067" w:rsidRPr="00721797" w:rsidRDefault="005B1839" w:rsidP="006F6067">
      <w:pPr>
        <w:rPr>
          <w:rFonts w:ascii="Times New Roman" w:hAnsi="Times New Roman" w:cs="Times New Roman"/>
          <w:sz w:val="24"/>
          <w:szCs w:val="24"/>
        </w:rPr>
      </w:pPr>
      <w:r w:rsidRPr="00B40E90">
        <w:rPr>
          <w:b/>
          <w:sz w:val="24"/>
          <w:szCs w:val="24"/>
        </w:rPr>
        <w:t xml:space="preserve"> </w:t>
      </w:r>
    </w:p>
    <w:p w14:paraId="6FEF236F" w14:textId="18C2AFB7" w:rsidR="000D356F" w:rsidRPr="00721797" w:rsidRDefault="000D356F" w:rsidP="00D50992">
      <w:pPr>
        <w:rPr>
          <w:rFonts w:ascii="Times New Roman" w:hAnsi="Times New Roman" w:cs="Times New Roman"/>
          <w:sz w:val="24"/>
          <w:szCs w:val="24"/>
        </w:rPr>
      </w:pPr>
    </w:p>
    <w:sectPr w:rsidR="000D356F" w:rsidRPr="00721797" w:rsidSect="00712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1" w15:restartNumberingAfterBreak="0">
    <w:nsid w:val="07BA1A40"/>
    <w:multiLevelType w:val="hybridMultilevel"/>
    <w:tmpl w:val="810E81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B00BB1"/>
    <w:multiLevelType w:val="hybridMultilevel"/>
    <w:tmpl w:val="89B42FC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6196C"/>
    <w:multiLevelType w:val="hybridMultilevel"/>
    <w:tmpl w:val="17F0D6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A5318"/>
    <w:multiLevelType w:val="hybridMultilevel"/>
    <w:tmpl w:val="F000F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29EC8CA8">
      <w:numFmt w:val="decimal"/>
      <w:lvlText w:val=""/>
      <w:lvlJc w:val="left"/>
      <w:pPr>
        <w:ind w:left="0" w:firstLine="0"/>
      </w:pPr>
    </w:lvl>
    <w:lvl w:ilvl="2" w:tplc="859C2552">
      <w:numFmt w:val="decimal"/>
      <w:lvlText w:val=""/>
      <w:lvlJc w:val="left"/>
      <w:pPr>
        <w:ind w:left="0" w:firstLine="0"/>
      </w:pPr>
    </w:lvl>
    <w:lvl w:ilvl="3" w:tplc="2C50431C">
      <w:numFmt w:val="decimal"/>
      <w:lvlText w:val=""/>
      <w:lvlJc w:val="left"/>
      <w:pPr>
        <w:ind w:left="0" w:firstLine="0"/>
      </w:pPr>
    </w:lvl>
    <w:lvl w:ilvl="4" w:tplc="F8543070">
      <w:numFmt w:val="decimal"/>
      <w:lvlText w:val=""/>
      <w:lvlJc w:val="left"/>
      <w:pPr>
        <w:ind w:left="0" w:firstLine="0"/>
      </w:pPr>
    </w:lvl>
    <w:lvl w:ilvl="5" w:tplc="7F28BE0C">
      <w:numFmt w:val="decimal"/>
      <w:lvlText w:val=""/>
      <w:lvlJc w:val="left"/>
      <w:pPr>
        <w:ind w:left="0" w:firstLine="0"/>
      </w:pPr>
    </w:lvl>
    <w:lvl w:ilvl="6" w:tplc="6FEE73D2">
      <w:numFmt w:val="decimal"/>
      <w:lvlText w:val=""/>
      <w:lvlJc w:val="left"/>
      <w:pPr>
        <w:ind w:left="0" w:firstLine="0"/>
      </w:pPr>
    </w:lvl>
    <w:lvl w:ilvl="7" w:tplc="B578516E">
      <w:numFmt w:val="decimal"/>
      <w:lvlText w:val=""/>
      <w:lvlJc w:val="left"/>
      <w:pPr>
        <w:ind w:left="0" w:firstLine="0"/>
      </w:pPr>
    </w:lvl>
    <w:lvl w:ilvl="8" w:tplc="3B4E89DA">
      <w:numFmt w:val="decimal"/>
      <w:lvlText w:val=""/>
      <w:lvlJc w:val="left"/>
      <w:pPr>
        <w:ind w:left="0" w:firstLine="0"/>
      </w:pPr>
    </w:lvl>
  </w:abstractNum>
  <w:abstractNum w:abstractNumId="10" w15:restartNumberingAfterBreak="0">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81AB9"/>
    <w:multiLevelType w:val="hybridMultilevel"/>
    <w:tmpl w:val="CF24414A"/>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46B42AF"/>
    <w:multiLevelType w:val="hybridMultilevel"/>
    <w:tmpl w:val="021E86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FB1585"/>
    <w:multiLevelType w:val="hybridMultilevel"/>
    <w:tmpl w:val="63DA3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3358325">
    <w:abstractNumId w:val="14"/>
  </w:num>
  <w:num w:numId="2" w16cid:durableId="485902699">
    <w:abstractNumId w:val="4"/>
  </w:num>
  <w:num w:numId="3" w16cid:durableId="571504841">
    <w:abstractNumId w:val="16"/>
  </w:num>
  <w:num w:numId="4" w16cid:durableId="1186794361">
    <w:abstractNumId w:val="7"/>
  </w:num>
  <w:num w:numId="5" w16cid:durableId="1453400446">
    <w:abstractNumId w:val="13"/>
  </w:num>
  <w:num w:numId="6" w16cid:durableId="396167185">
    <w:abstractNumId w:val="10"/>
  </w:num>
  <w:num w:numId="7" w16cid:durableId="529143569">
    <w:abstractNumId w:val="15"/>
  </w:num>
  <w:num w:numId="8" w16cid:durableId="205873729">
    <w:abstractNumId w:val="3"/>
  </w:num>
  <w:num w:numId="9" w16cid:durableId="714932511">
    <w:abstractNumId w:val="2"/>
  </w:num>
  <w:num w:numId="10" w16cid:durableId="395322907">
    <w:abstractNumId w:val="12"/>
  </w:num>
  <w:num w:numId="11" w16cid:durableId="1178619875">
    <w:abstractNumId w:val="5"/>
  </w:num>
  <w:num w:numId="12" w16cid:durableId="512260875">
    <w:abstractNumId w:val="8"/>
  </w:num>
  <w:num w:numId="13" w16cid:durableId="529221885">
    <w:abstractNumId w:val="1"/>
  </w:num>
  <w:num w:numId="14" w16cid:durableId="678652789">
    <w:abstractNumId w:val="11"/>
  </w:num>
  <w:num w:numId="15" w16cid:durableId="2076273409">
    <w:abstractNumId w:val="9"/>
  </w:num>
  <w:num w:numId="16" w16cid:durableId="525826956">
    <w:abstractNumId w:val="6"/>
  </w:num>
  <w:num w:numId="17" w16cid:durableId="472645853">
    <w:abstractNumId w:val="0"/>
  </w:num>
  <w:num w:numId="18" w16cid:durableId="2059862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16"/>
    <w:rsid w:val="000061D1"/>
    <w:rsid w:val="00016388"/>
    <w:rsid w:val="00034638"/>
    <w:rsid w:val="00094E4B"/>
    <w:rsid w:val="000D3093"/>
    <w:rsid w:val="000D356F"/>
    <w:rsid w:val="001823C9"/>
    <w:rsid w:val="00261B9E"/>
    <w:rsid w:val="00286F92"/>
    <w:rsid w:val="002E29FD"/>
    <w:rsid w:val="00327D59"/>
    <w:rsid w:val="00352285"/>
    <w:rsid w:val="00367AC6"/>
    <w:rsid w:val="004909DD"/>
    <w:rsid w:val="004A250D"/>
    <w:rsid w:val="004B2DC7"/>
    <w:rsid w:val="004B7116"/>
    <w:rsid w:val="004C5EE2"/>
    <w:rsid w:val="00507AA6"/>
    <w:rsid w:val="00541B56"/>
    <w:rsid w:val="00563B08"/>
    <w:rsid w:val="00594729"/>
    <w:rsid w:val="005A6210"/>
    <w:rsid w:val="005B1839"/>
    <w:rsid w:val="005F5D42"/>
    <w:rsid w:val="00617C00"/>
    <w:rsid w:val="006B0E7D"/>
    <w:rsid w:val="006F6067"/>
    <w:rsid w:val="007122D8"/>
    <w:rsid w:val="00721797"/>
    <w:rsid w:val="007314C5"/>
    <w:rsid w:val="007E5CCC"/>
    <w:rsid w:val="00856C78"/>
    <w:rsid w:val="00A24923"/>
    <w:rsid w:val="00A87AE5"/>
    <w:rsid w:val="00B40E90"/>
    <w:rsid w:val="00B8067C"/>
    <w:rsid w:val="00BE2137"/>
    <w:rsid w:val="00C256BD"/>
    <w:rsid w:val="00C4589B"/>
    <w:rsid w:val="00C46E46"/>
    <w:rsid w:val="00C503DF"/>
    <w:rsid w:val="00C92C1E"/>
    <w:rsid w:val="00D03E4A"/>
    <w:rsid w:val="00D360D7"/>
    <w:rsid w:val="00D50992"/>
    <w:rsid w:val="00DA534A"/>
    <w:rsid w:val="00E15047"/>
    <w:rsid w:val="00E77819"/>
    <w:rsid w:val="00E879D6"/>
    <w:rsid w:val="00EA5FD6"/>
    <w:rsid w:val="00F878BF"/>
    <w:rsid w:val="00F95FED"/>
    <w:rsid w:val="00FC2AEC"/>
    <w:rsid w:val="00FF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942C"/>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16"/>
    <w:pPr>
      <w:spacing w:after="200" w:line="276" w:lineRule="auto"/>
    </w:pPr>
  </w:style>
  <w:style w:type="paragraph" w:styleId="Heading1">
    <w:name w:val="heading 1"/>
    <w:basedOn w:val="Normal"/>
    <w:next w:val="Normal"/>
    <w:link w:val="Heading1Char"/>
    <w:uiPriority w:val="9"/>
    <w:qFormat/>
    <w:rsid w:val="00A87AE5"/>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 w:type="character" w:customStyle="1" w:styleId="Heading1Char">
    <w:name w:val="Heading 1 Char"/>
    <w:basedOn w:val="DefaultParagraphFont"/>
    <w:link w:val="Heading1"/>
    <w:uiPriority w:val="9"/>
    <w:rsid w:val="00A87AE5"/>
    <w:rPr>
      <w:rFonts w:ascii="Cambria" w:eastAsia="Times New Roman" w:hAnsi="Cambria" w:cs="Times New Roman"/>
      <w:b/>
      <w:bCs/>
      <w:kern w:val="32"/>
      <w:sz w:val="32"/>
      <w:szCs w:val="32"/>
    </w:rPr>
  </w:style>
  <w:style w:type="table" w:styleId="TableGrid">
    <w:name w:val="Table Grid"/>
    <w:basedOn w:val="TableNormal"/>
    <w:uiPriority w:val="39"/>
    <w:rsid w:val="0056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8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drummerspre-school@hotma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Little Drummers</cp:lastModifiedBy>
  <cp:revision>14</cp:revision>
  <cp:lastPrinted>2022-11-16T11:47:00Z</cp:lastPrinted>
  <dcterms:created xsi:type="dcterms:W3CDTF">2024-01-31T14:46:00Z</dcterms:created>
  <dcterms:modified xsi:type="dcterms:W3CDTF">2024-02-22T12:44:00Z</dcterms:modified>
</cp:coreProperties>
</file>